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令和</w:t>
      </w:r>
      <w:r>
        <w:rPr>
          <w:rFonts w:hint="eastAsia" w:ascii="HG丸ｺﾞｼｯｸM-PRO" w:hAnsi="HG丸ｺﾞｼｯｸM-PRO" w:eastAsia="HG丸ｺﾞｼｯｸM-PRO"/>
          <w:b w:val="1"/>
          <w:sz w:val="28"/>
        </w:rPr>
        <w:t>8</w:t>
      </w:r>
      <w:r>
        <w:rPr>
          <w:rFonts w:hint="eastAsia" w:ascii="HG丸ｺﾞｼｯｸM-PRO" w:hAnsi="HG丸ｺﾞｼｯｸM-PRO" w:eastAsia="HG丸ｺﾞｼｯｸM-PRO"/>
          <w:b w:val="1"/>
          <w:sz w:val="28"/>
        </w:rPr>
        <w:t>年度</w:t>
      </w: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九度山町個人向け太陽光発電設備・蓄電池</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8"/>
        </w:rPr>
        <w:t>等</w:t>
      </w:r>
      <w:r>
        <w:rPr>
          <w:rFonts w:hint="eastAsia" w:ascii="HG丸ｺﾞｼｯｸM-PRO" w:hAnsi="HG丸ｺﾞｼｯｸM-PRO" w:eastAsia="HG丸ｺﾞｼｯｸM-PRO"/>
          <w:b w:val="1"/>
          <w:sz w:val="28"/>
        </w:rPr>
        <w:t>)</w:t>
      </w:r>
      <w:r>
        <w:rPr>
          <w:rFonts w:hint="eastAsia" w:ascii="HG丸ｺﾞｼｯｸM-PRO" w:hAnsi="HG丸ｺﾞｼｯｸM-PRO" w:eastAsia="HG丸ｺﾞｼｯｸM-PRO"/>
          <w:b w:val="1"/>
          <w:sz w:val="28"/>
        </w:rPr>
        <w:t>導入支援事業補助金</w:t>
      </w:r>
    </w:p>
    <w:p>
      <w:pPr>
        <w:pStyle w:val="0"/>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申請の手引き（ひな型）</w:t>
      </w: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jc w:val="center"/>
        <w:rPr>
          <w:rFonts w:hint="default" w:asciiTheme="majorEastAsia" w:hAnsiTheme="majorEastAsia" w:eastAsiaTheme="majorEastAsia"/>
          <w:b w:val="1"/>
          <w:sz w:val="28"/>
        </w:rPr>
      </w:pPr>
    </w:p>
    <w:p>
      <w:pPr>
        <w:pStyle w:val="0"/>
        <w:spacing w:line="360" w:lineRule="auto"/>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令和</w:t>
      </w:r>
      <w:r>
        <w:rPr>
          <w:rFonts w:hint="eastAsia" w:ascii="HG丸ｺﾞｼｯｸM-PRO" w:hAnsi="HG丸ｺﾞｼｯｸM-PRO" w:eastAsia="HG丸ｺﾞｼｯｸM-PRO"/>
          <w:sz w:val="26"/>
        </w:rPr>
        <w:t>8</w:t>
      </w:r>
      <w:r>
        <w:rPr>
          <w:rFonts w:hint="eastAsia" w:ascii="HG丸ｺﾞｼｯｸM-PRO" w:hAnsi="HG丸ｺﾞｼｯｸM-PRO" w:eastAsia="HG丸ｺﾞｼｯｸM-PRO"/>
          <w:sz w:val="26"/>
        </w:rPr>
        <w:t>年</w:t>
      </w:r>
      <w:r>
        <w:rPr>
          <w:rFonts w:hint="eastAsia" w:ascii="HG丸ｺﾞｼｯｸM-PRO" w:hAnsi="HG丸ｺﾞｼｯｸM-PRO" w:eastAsia="HG丸ｺﾞｼｯｸM-PRO"/>
          <w:sz w:val="26"/>
        </w:rPr>
        <w:t>5</w:t>
      </w:r>
      <w:r>
        <w:rPr>
          <w:rFonts w:hint="eastAsia" w:ascii="HG丸ｺﾞｼｯｸM-PRO" w:hAnsi="HG丸ｺﾞｼｯｸM-PRO" w:eastAsia="HG丸ｺﾞｼｯｸM-PRO"/>
          <w:sz w:val="26"/>
        </w:rPr>
        <w:t>月</w:t>
      </w:r>
    </w:p>
    <w:p>
      <w:pPr>
        <w:pStyle w:val="0"/>
        <w:spacing w:line="360" w:lineRule="auto"/>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九度山町</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住民課</w:t>
      </w:r>
    </w:p>
    <w:p>
      <w:pPr>
        <w:pStyle w:val="0"/>
        <w:spacing w:line="360" w:lineRule="auto"/>
        <w:jc w:val="center"/>
        <w:rPr>
          <w:rFonts w:hint="default" w:ascii="HG丸ｺﾞｼｯｸM-PRO" w:hAnsi="HG丸ｺﾞｼｯｸM-PRO" w:eastAsia="HG丸ｺﾞｼｯｸM-PRO"/>
          <w:sz w:val="26"/>
        </w:rPr>
      </w:pPr>
    </w:p>
    <w:p>
      <w:pPr>
        <w:pStyle w:val="0"/>
        <w:spacing w:line="360" w:lineRule="auto"/>
        <w:jc w:val="center"/>
        <w:rPr>
          <w:rFonts w:hint="default" w:asciiTheme="majorEastAsia" w:hAnsiTheme="majorEastAsia" w:eastAsiaTheme="majorEastAsia"/>
          <w:b w:val="1"/>
          <w:sz w:val="28"/>
        </w:rPr>
      </w:pP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補助金の申請をされる皆さまへ</w:t>
      </w:r>
    </w:p>
    <w:p>
      <w:pPr>
        <w:pStyle w:val="0"/>
        <w:jc w:val="center"/>
        <w:rPr>
          <w:rFonts w:hint="default" w:ascii="HG丸ｺﾞｼｯｸM-PRO" w:hAnsi="HG丸ｺﾞｼｯｸM-PRO" w:eastAsia="HG丸ｺﾞｼｯｸM-PRO"/>
          <w:sz w:val="22"/>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の申請にあたっては、「九度山町個人向け太陽光発電設備・蓄電池（等）導入支援事業補助金交付要綱」や「本手引き」、「よくある質問」をよく確認いただき、十分にご理解いただいた上で、補助金受給に関する手続きを適正に行っていただきますようお願いいたします。</w:t>
      </w:r>
    </w:p>
    <w:p>
      <w:pPr>
        <w:pStyle w:val="0"/>
        <w:ind w:firstLine="200" w:firstLineChars="10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１　補助制度の概要</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rPr>
        <w:t>　</w:t>
      </w:r>
      <w:r>
        <w:rPr>
          <w:rFonts w:hint="eastAsia" w:ascii="HG丸ｺﾞｼｯｸM-PRO" w:hAnsi="HG丸ｺﾞｼｯｸM-PRO" w:eastAsia="HG丸ｺﾞｼｯｸM-PRO"/>
          <w:sz w:val="20"/>
        </w:rPr>
        <w:t>九度山町では、再生可能エネルギーの導入（、省エネルギー化の促進）により本町における脱炭素化を図ることを目的として、太陽光発電設備等を設置する方に対し、補助金を交付します。</w:t>
      </w:r>
    </w:p>
    <w:p>
      <w:pPr>
        <w:pStyle w:val="0"/>
        <w:jc w:val="left"/>
        <w:rPr>
          <w:rFonts w:hint="default" w:ascii="HG丸ｺﾞｼｯｸM-PRO" w:hAnsi="HG丸ｺﾞｼｯｸM-PRO" w:eastAsia="HG丸ｺﾞｼｯｸM-PRO"/>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２　補助対象設備等</w:t>
      </w:r>
    </w:p>
    <w:p>
      <w:pPr>
        <w:pStyle w:val="0"/>
        <w:jc w:val="left"/>
        <w:rPr>
          <w:rFonts w:hint="default" w:ascii="HG丸ｺﾞｼｯｸM-PRO" w:hAnsi="HG丸ｺﾞｼｯｸM-PRO" w:eastAsia="HG丸ｺﾞｼｯｸM-PRO"/>
          <w:b w:val="1"/>
          <w:sz w:val="22"/>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mc:AlternateContent>
          <mc:Choice Requires="wps">
            <w:drawing>
              <wp:anchor distT="0" distB="0" distL="114300" distR="114300" simplePos="0" relativeHeight="5" behindDoc="0" locked="0" layoutInCell="1" hidden="0" allowOverlap="1">
                <wp:simplePos x="0" y="0"/>
                <wp:positionH relativeFrom="margin">
                  <wp:align>center</wp:align>
                </wp:positionH>
                <wp:positionV relativeFrom="paragraph">
                  <wp:posOffset>224790</wp:posOffset>
                </wp:positionV>
                <wp:extent cx="5591175" cy="1884045"/>
                <wp:effectExtent l="635" t="635" r="29845" b="10795"/>
                <wp:wrapNone/>
                <wp:docPr id="1026" name="正方形/長方形 5"/>
                <a:graphic xmlns:a="http://schemas.openxmlformats.org/drawingml/2006/main">
                  <a:graphicData uri="http://schemas.microsoft.com/office/word/2010/wordprocessingShape">
                    <wps:wsp>
                      <wps:cNvPr id="1026" name="正方形/長方形 5"/>
                      <wps:cNvSpPr/>
                      <wps:spPr>
                        <a:xfrm>
                          <a:off x="0" y="0"/>
                          <a:ext cx="5591175" cy="18840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z-index:5;height:148.35pt;mso-wrap-distance-left:9pt;width:440.25pt;mso-wrap-distance-top:0pt;mso-position-horizontal-relative:margin;position:absolute;margin-top:17.7pt;mso-position-horizontal:center;mso-position-vertical-relative:text;mso-wrap-distance-bottom:0pt;mso-wrap-distance-right:9pt;" o:spid="_x0000_s1026" o:allowincell="t" o:allowoverlap="t" filled="f" stroked="t" strokecolor="#000000 [3213]" strokeweight="1pt" o:spt="1">
                <v:fill/>
                <v:stroke linestyle="single" endcap="flat" dashstyle="solid" filltype="solid"/>
                <v:textbox style="layout-flow:horizontal;"/>
                <v:imagedata o:title=""/>
                <w10:wrap type="none" anchorx="margin" anchory="text"/>
              </v:rect>
            </w:pict>
          </mc:Fallback>
        </mc:AlternateContent>
      </w:r>
      <w:r>
        <w:rPr>
          <w:rFonts w:hint="eastAsia" w:ascii="HG丸ｺﾞｼｯｸM-PRO" w:hAnsi="HG丸ｺﾞｼｯｸM-PRO" w:eastAsia="HG丸ｺﾞｼｯｸM-PRO"/>
        </w:rPr>
        <w:t>【共通要件】</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color w:val="000000" w:themeColor="text1"/>
          <w:sz w:val="20"/>
        </w:rPr>
        <w:t>本県が実施する「和歌山県太陽光発電設備・蓄電池等導入支援事業補助金に係る施工業者向け説明会」を受講し</w:t>
      </w:r>
      <w:r>
        <w:rPr>
          <w:rFonts w:hint="eastAsia" w:ascii="HG丸ｺﾞｼｯｸM-PRO" w:hAnsi="HG丸ｺﾞｼｯｸM-PRO" w:eastAsia="HG丸ｺﾞｼｯｸM-PRO"/>
          <w:sz w:val="20"/>
        </w:rPr>
        <w:t>た業者によって設置されるものであること。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・本町の区域内に設置されるものであること。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・エネルギー起源二酸化炭素の排出の削減に効果があるものであること。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・各種法令等に遵守した設備であること。</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・商用化され、導入実績があるものであること。また、中古設備は交付対象外とする。</w:t>
      </w:r>
      <w:r>
        <w:rPr>
          <w:rFonts w:hint="eastAsia" w:ascii="HG丸ｺﾞｼｯｸM-PRO" w:hAnsi="HG丸ｺﾞｼｯｸM-PRO" w:eastAsia="HG丸ｺﾞｼｯｸM-PRO"/>
          <w:sz w:val="20"/>
        </w:rPr>
        <w:t xml:space="preserve"> </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・他の法令又は予算制度に基づき国の負担又は補助を得て導入するものでないこと。</w:t>
      </w:r>
      <w:r>
        <w:rPr>
          <w:rFonts w:hint="eastAsia" w:ascii="HG丸ｺﾞｼｯｸM-PRO" w:hAnsi="HG丸ｺﾞｼｯｸM-PRO" w:eastAsia="HG丸ｺﾞｼｯｸM-PRO"/>
          <w:sz w:val="20"/>
        </w:rPr>
        <w:t xml:space="preserve"> </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・リース設備又は第三者が所有するものでないこと。</w:t>
      </w:r>
    </w:p>
    <w:p>
      <w:pPr>
        <w:pStyle w:val="0"/>
        <w:jc w:val="center"/>
        <w:rPr>
          <w:rFonts w:hint="default" w:ascii="HG丸ｺﾞｼｯｸM-PRO" w:hAnsi="HG丸ｺﾞｼｯｸM-PRO" w:eastAsia="HG丸ｺﾞｼｯｸM-PRO"/>
          <w:sz w:val="20"/>
        </w:rPr>
      </w:pPr>
    </w:p>
    <w:p>
      <w:pPr>
        <w:pStyle w:val="0"/>
        <w:jc w:val="center"/>
        <w:rPr>
          <w:rFonts w:hint="default" w:ascii="HG丸ｺﾞｼｯｸM-PRO" w:hAnsi="HG丸ｺﾞｼｯｸM-PRO" w:eastAsia="HG丸ｺﾞｼｯｸM-PRO"/>
          <w:sz w:val="20"/>
        </w:rPr>
      </w:pPr>
    </w:p>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【設備ごとの要件】</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①太陽光発電設備（自家消費型）</w:t>
      </w:r>
    </w:p>
    <w:tbl>
      <w:tblPr>
        <w:tblStyle w:val="30"/>
        <w:tblW w:w="8720" w:type="dxa"/>
        <w:tblInd w:w="0" w:type="dxa"/>
        <w:tblLayout w:type="fixed"/>
        <w:tblLook w:firstRow="1" w:lastRow="0" w:firstColumn="1" w:lastColumn="0" w:noHBand="0" w:noVBand="1" w:val="04A0"/>
      </w:tblPr>
      <w:tblGrid>
        <w:gridCol w:w="2376"/>
        <w:gridCol w:w="6344"/>
      </w:tblGrid>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補助対象者</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自ら所有し居住する町内の戸建ての専用住宅に太陽光発電設備を設置する者</w:t>
            </w:r>
          </w:p>
        </w:tc>
      </w:tr>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補助対象設備</w:t>
            </w:r>
          </w:p>
        </w:tc>
        <w:tc>
          <w:tcPr>
            <w:tcW w:w="6344" w:type="dxa"/>
            <w:vAlign w:val="center"/>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・本事業で導入する蓄電池と同時に設置するものであること。</w:t>
            </w:r>
          </w:p>
          <w:p>
            <w:pPr>
              <w:pStyle w:val="0"/>
              <w:ind w:firstLine="200" w:firstLineChars="100"/>
              <w:rPr>
                <w:rFonts w:hint="default" w:ascii="HG丸ｺﾞｼｯｸM-PRO" w:hAnsi="HG丸ｺﾞｼｯｸM-PRO" w:eastAsia="HG丸ｺﾞｼｯｸM-PRO"/>
                <w:color w:val="EE0000"/>
                <w:sz w:val="20"/>
              </w:rPr>
            </w:pPr>
            <w:r>
              <w:rPr>
                <w:rFonts w:hint="eastAsia" w:ascii="HG丸ｺﾞｼｯｸM-PRO" w:hAnsi="HG丸ｺﾞｼｯｸM-PRO" w:eastAsia="HG丸ｺﾞｼｯｸM-PRO"/>
                <w:color w:val="EE0000"/>
                <w:sz w:val="20"/>
              </w:rPr>
              <w:t>※太陽光発電設備のみの申請はできません。</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FIT</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FIP</w:t>
            </w:r>
            <w:r>
              <w:rPr>
                <w:rFonts w:hint="eastAsia" w:ascii="HG丸ｺﾞｼｯｸM-PRO" w:hAnsi="HG丸ｺﾞｼｯｸM-PRO" w:eastAsia="HG丸ｺﾞｼｯｸM-PRO"/>
                <w:sz w:val="20"/>
              </w:rPr>
              <w:t>制度の認定を取得しないこと。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・本事業により導入する太陽光発電設備で発電する電力量の</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以上を自家消費すること。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・ソーラーカーポート及び建材一体型太陽光発電設備（屋根一体型太陽光発電設備を除く。）でないこと。</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・太陽光発電設備の発電電力量等の計測器が設置されること。</w:t>
            </w: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・太陽光モジュールの</w:t>
            </w:r>
            <w:r>
              <w:rPr>
                <w:rFonts w:hint="eastAsia" w:ascii="HG丸ｺﾞｼｯｸM-PRO" w:hAnsi="HG丸ｺﾞｼｯｸM-PRO" w:eastAsia="HG丸ｺﾞｼｯｸM-PRO"/>
                <w:sz w:val="20"/>
              </w:rPr>
              <w:t>JIS</w:t>
            </w:r>
            <w:r>
              <w:rPr>
                <w:rFonts w:hint="eastAsia" w:ascii="HG丸ｺﾞｼｯｸM-PRO" w:hAnsi="HG丸ｺﾞｼｯｸM-PRO" w:eastAsia="HG丸ｺﾞｼｯｸM-PRO"/>
                <w:sz w:val="20"/>
              </w:rPr>
              <w:t>等に基づく公称最大出力の合計値又はパワ</w:t>
            </w:r>
          </w:p>
          <w:p>
            <w:pPr>
              <w:pStyle w:val="0"/>
              <w:ind w:firstLine="100" w:firstLineChars="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ーコンディショナーの定格出力の合計値のいずれか低い値が</w:t>
            </w:r>
          </w:p>
          <w:p>
            <w:pPr>
              <w:pStyle w:val="0"/>
              <w:ind w:firstLine="100" w:firstLineChars="5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10kW</w:t>
            </w:r>
            <w:r>
              <w:rPr>
                <w:rFonts w:hint="eastAsia" w:ascii="HG丸ｺﾞｼｯｸM-PRO" w:hAnsi="HG丸ｺﾞｼｯｸM-PRO" w:eastAsia="HG丸ｺﾞｼｯｸM-PRO"/>
                <w:sz w:val="20"/>
              </w:rPr>
              <w:t>未満のものであること。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なお、増設の場合においては、既存分を含めて</w:t>
            </w:r>
            <w:r>
              <w:rPr>
                <w:rFonts w:hint="eastAsia" w:ascii="HG丸ｺﾞｼｯｸM-PRO" w:hAnsi="HG丸ｺﾞｼｯｸM-PRO" w:eastAsia="HG丸ｺﾞｼｯｸM-PRO"/>
                <w:sz w:val="20"/>
              </w:rPr>
              <w:t>10kW</w:t>
            </w:r>
            <w:r>
              <w:rPr>
                <w:rFonts w:hint="eastAsia" w:ascii="HG丸ｺﾞｼｯｸM-PRO" w:hAnsi="HG丸ｺﾞｼｯｸM-PRO" w:eastAsia="HG丸ｺﾞｼｯｸM-PRO"/>
                <w:sz w:val="20"/>
              </w:rPr>
              <w:t>未満のものであること。</w:t>
            </w:r>
          </w:p>
          <w:p>
            <w:pPr>
              <w:pStyle w:val="0"/>
              <w:ind w:left="200" w:hanging="200" w:hangingChars="10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・既存の太陽光発電設備を撤去し新たに設置（リプレース）する場合は、温室効果ガスの削減効果に追加性があることに加え、以下の</w:t>
            </w:r>
            <w:r>
              <w:rPr>
                <w:rFonts w:hint="eastAsia" w:ascii="HG丸ｺﾞｼｯｸM-PRO" w:hAnsi="HG丸ｺﾞｼｯｸM-PRO" w:eastAsia="HG丸ｺﾞｼｯｸM-PRO"/>
                <w:color w:val="000000" w:themeColor="text1"/>
                <w:sz w:val="20"/>
              </w:rPr>
              <w:t>a</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d</w:t>
            </w:r>
            <w:r>
              <w:rPr>
                <w:rFonts w:hint="eastAsia" w:ascii="HG丸ｺﾞｼｯｸM-PRO" w:hAnsi="HG丸ｺﾞｼｯｸM-PRO" w:eastAsia="HG丸ｺﾞｼｯｸM-PRO"/>
                <w:color w:val="000000" w:themeColor="text1"/>
                <w:sz w:val="20"/>
              </w:rPr>
              <w:t>を満たすこと。</w:t>
            </w:r>
          </w:p>
          <w:p>
            <w:pPr>
              <w:pStyle w:val="0"/>
              <w:ind w:left="510" w:leftChars="100" w:hanging="300" w:hangingChars="15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xml:space="preserve">a </w:t>
            </w:r>
            <w:r>
              <w:rPr>
                <w:rFonts w:hint="eastAsia" w:ascii="HG丸ｺﾞｼｯｸM-PRO" w:hAnsi="HG丸ｺﾞｼｯｸM-PRO" w:eastAsia="HG丸ｺﾞｼｯｸM-PRO"/>
                <w:color w:val="000000" w:themeColor="text1"/>
                <w:sz w:val="20"/>
              </w:rPr>
              <w:t>リプレース後に発電容量が増加するなど再生可能エネルギー導</w:t>
            </w:r>
          </w:p>
          <w:p>
            <w:pPr>
              <w:pStyle w:val="0"/>
              <w:ind w:left="520" w:leftChars="200" w:hanging="100" w:hangingChars="5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入に追加性があること</w:t>
            </w:r>
          </w:p>
          <w:p>
            <w:pPr>
              <w:pStyle w:val="0"/>
              <w:ind w:left="210" w:leftChars="10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xml:space="preserve">b. </w:t>
            </w:r>
            <w:r>
              <w:rPr>
                <w:rFonts w:hint="eastAsia" w:ascii="HG丸ｺﾞｼｯｸM-PRO" w:hAnsi="HG丸ｺﾞｼｯｸM-PRO" w:eastAsia="HG丸ｺﾞｼｯｸM-PRO"/>
                <w:color w:val="000000" w:themeColor="text1"/>
                <w:sz w:val="20"/>
              </w:rPr>
              <w:t>既存の太陽光発電設備が法定耐用年数期間を満了していること</w:t>
            </w:r>
          </w:p>
          <w:p>
            <w:pPr>
              <w:pStyle w:val="0"/>
              <w:ind w:left="510" w:leftChars="100" w:hanging="300" w:hangingChars="15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xml:space="preserve">c. </w:t>
            </w:r>
            <w:r>
              <w:rPr>
                <w:rFonts w:hint="eastAsia" w:ascii="HG丸ｺﾞｼｯｸM-PRO" w:hAnsi="HG丸ｺﾞｼｯｸM-PRO" w:eastAsia="HG丸ｺﾞｼｯｸM-PRO"/>
                <w:color w:val="000000" w:themeColor="text1"/>
                <w:sz w:val="20"/>
              </w:rPr>
              <w:t>再生可能エネルギー電気の利用の促進に関する特別措置法（平成</w:t>
            </w:r>
            <w:r>
              <w:rPr>
                <w:rFonts w:hint="eastAsia" w:ascii="HG丸ｺﾞｼｯｸM-PRO" w:hAnsi="HG丸ｺﾞｼｯｸM-PRO" w:eastAsia="HG丸ｺﾞｼｯｸM-PRO"/>
                <w:color w:val="000000" w:themeColor="text1"/>
                <w:sz w:val="20"/>
              </w:rPr>
              <w:t>23</w:t>
            </w:r>
            <w:r>
              <w:rPr>
                <w:rFonts w:hint="eastAsia" w:ascii="HG丸ｺﾞｼｯｸM-PRO" w:hAnsi="HG丸ｺﾞｼｯｸM-PRO" w:eastAsia="HG丸ｺﾞｼｯｸM-PRO"/>
                <w:color w:val="000000" w:themeColor="text1"/>
                <w:sz w:val="20"/>
              </w:rPr>
              <w:t>年法律第</w:t>
            </w:r>
            <w:r>
              <w:rPr>
                <w:rFonts w:hint="eastAsia" w:ascii="HG丸ｺﾞｼｯｸM-PRO" w:hAnsi="HG丸ｺﾞｼｯｸM-PRO" w:eastAsia="HG丸ｺﾞｼｯｸM-PRO"/>
                <w:color w:val="000000" w:themeColor="text1"/>
                <w:sz w:val="20"/>
              </w:rPr>
              <w:t>108</w:t>
            </w:r>
            <w:r>
              <w:rPr>
                <w:rFonts w:hint="eastAsia" w:ascii="HG丸ｺﾞｼｯｸM-PRO" w:hAnsi="HG丸ｺﾞｼｯｸM-PRO" w:eastAsia="HG丸ｺﾞｼｯｸM-PRO"/>
                <w:color w:val="000000" w:themeColor="text1"/>
                <w:sz w:val="20"/>
              </w:rPr>
              <w:t>号。）に基づく固定価格買取制度の認定（同制度の買取期間終了後を含む）を受けている場所でないこと。</w:t>
            </w:r>
          </w:p>
          <w:p>
            <w:pPr>
              <w:pStyle w:val="0"/>
              <w:ind w:left="310" w:leftChars="100" w:hanging="100" w:hangingChars="50"/>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xml:space="preserve">d. </w:t>
            </w:r>
            <w:r>
              <w:rPr>
                <w:rFonts w:hint="eastAsia" w:ascii="HG丸ｺﾞｼｯｸM-PRO" w:hAnsi="HG丸ｺﾞｼｯｸM-PRO" w:eastAsia="HG丸ｺﾞｼｯｸM-PRO"/>
                <w:color w:val="000000" w:themeColor="text1"/>
                <w:sz w:val="20"/>
              </w:rPr>
              <w:t>架台等については、引き続き使用できるかどうかの検討を行うこと。</w:t>
            </w:r>
          </w:p>
          <w:p>
            <w:pPr>
              <w:pStyle w:val="0"/>
              <w:ind w:left="200" w:hanging="200" w:hanging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・その他国実施要領別紙</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の</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．ア（ア）に定める交付要件を満たすこと。</w:t>
            </w:r>
          </w:p>
        </w:tc>
      </w:tr>
      <w:tr>
        <w:trPr>
          <w:trHeight w:val="699" w:hRule="atLeast"/>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補助金額</w:t>
            </w:r>
          </w:p>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color w:val="000000" w:themeColor="text1"/>
                <w:sz w:val="20"/>
              </w:rPr>
              <w:t>（定額補助）</w:t>
            </w:r>
          </w:p>
        </w:tc>
        <w:tc>
          <w:tcPr>
            <w:tcW w:w="6344" w:type="dxa"/>
            <w:vAlign w:val="center"/>
          </w:tcPr>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下記の単価に太陽光モジュールの</w:t>
            </w:r>
            <w:r>
              <w:rPr>
                <w:rFonts w:hint="eastAsia" w:ascii="HG丸ｺﾞｼｯｸM-PRO" w:hAnsi="HG丸ｺﾞｼｯｸM-PRO" w:eastAsia="HG丸ｺﾞｼｯｸM-PRO"/>
                <w:sz w:val="20"/>
              </w:rPr>
              <w:t>JIS</w:t>
            </w:r>
            <w:r>
              <w:rPr>
                <w:rFonts w:hint="eastAsia" w:ascii="HG丸ｺﾞｼｯｸM-PRO" w:hAnsi="HG丸ｺﾞｼｯｸM-PRO" w:eastAsia="HG丸ｺﾞｼｯｸM-PRO"/>
                <w:sz w:val="20"/>
              </w:rPr>
              <w:t>等に基づく公称最大出力の合計値又はパワーコンディショナーの定格出力の合計値のいずれか低い値（</w:t>
            </w:r>
            <w:r>
              <w:rPr>
                <w:rFonts w:hint="eastAsia" w:ascii="HG丸ｺﾞｼｯｸM-PRO" w:hAnsi="HG丸ｺﾞｼｯｸM-PRO" w:eastAsia="HG丸ｺﾞｼｯｸM-PRO"/>
                <w:sz w:val="20"/>
              </w:rPr>
              <w:t>kW</w:t>
            </w:r>
            <w:r>
              <w:rPr>
                <w:rFonts w:hint="eastAsia" w:ascii="HG丸ｺﾞｼｯｸM-PRO" w:hAnsi="HG丸ｺﾞｼｯｸM-PRO" w:eastAsia="HG丸ｺﾞｼｯｸM-PRO"/>
                <w:sz w:val="20"/>
              </w:rPr>
              <w:t>単位で小数点以下は切り捨て）を乗じて得た額。</w:t>
            </w: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７万円</w:t>
            </w:r>
            <w:r>
              <w:rPr>
                <w:rFonts w:hint="eastAsia" w:ascii="HG丸ｺﾞｼｯｸM-PRO" w:hAnsi="HG丸ｺﾞｼｯｸM-PRO" w:eastAsia="HG丸ｺﾞｼｯｸM-PRO"/>
                <w:sz w:val="20"/>
              </w:rPr>
              <w:t>/kW</w:t>
            </w:r>
            <w:r>
              <w:rPr>
                <w:rFonts w:hint="eastAsia" w:ascii="HG丸ｺﾞｼｯｸM-PRO" w:hAnsi="HG丸ｺﾞｼｯｸM-PRO" w:eastAsia="HG丸ｺﾞｼｯｸM-PRO"/>
                <w:sz w:val="20"/>
              </w:rPr>
              <w:t>（上限</w:t>
            </w:r>
            <w:r>
              <w:rPr>
                <w:rFonts w:hint="eastAsia" w:ascii="HG丸ｺﾞｼｯｸM-PRO" w:hAnsi="HG丸ｺﾞｼｯｸM-PRO" w:eastAsia="HG丸ｺﾞｼｯｸM-PRO"/>
                <w:sz w:val="20"/>
              </w:rPr>
              <w:t>35</w:t>
            </w:r>
            <w:r>
              <w:rPr>
                <w:rFonts w:hint="eastAsia" w:ascii="HG丸ｺﾞｼｯｸM-PRO" w:hAnsi="HG丸ｺﾞｼｯｸM-PRO" w:eastAsia="HG丸ｺﾞｼｯｸM-PRO"/>
                <w:sz w:val="20"/>
              </w:rPr>
              <w:t>万円）</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②蓄電池</w:t>
      </w:r>
    </w:p>
    <w:tbl>
      <w:tblPr>
        <w:tblStyle w:val="30"/>
        <w:tblW w:w="8720" w:type="dxa"/>
        <w:tblInd w:w="0" w:type="dxa"/>
        <w:tblLayout w:type="fixed"/>
        <w:tblLook w:firstRow="1" w:lastRow="0" w:firstColumn="1" w:lastColumn="0" w:noHBand="0" w:noVBand="1" w:val="04A0"/>
      </w:tblPr>
      <w:tblGrid>
        <w:gridCol w:w="2376"/>
        <w:gridCol w:w="6344"/>
      </w:tblGrid>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補助対象者</w:t>
            </w:r>
          </w:p>
        </w:tc>
        <w:tc>
          <w:tcPr>
            <w:tcW w:w="6344" w:type="dxa"/>
            <w:vAlign w:val="top"/>
          </w:tcPr>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自ら所有し居住する町内の戸建ての専用住宅に蓄電池を設置する方</w:t>
            </w:r>
          </w:p>
        </w:tc>
      </w:tr>
      <w:tr>
        <w:trPr/>
        <w:tc>
          <w:tcPr>
            <w:tcW w:w="2376" w:type="dxa"/>
            <w:vAlign w:val="center"/>
          </w:tcPr>
          <w:p>
            <w:pPr>
              <w:pStyle w:val="0"/>
              <w:jc w:val="center"/>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補助対象設備</w:t>
            </w:r>
          </w:p>
        </w:tc>
        <w:tc>
          <w:tcPr>
            <w:tcW w:w="6344" w:type="dxa"/>
            <w:vAlign w:val="top"/>
          </w:tcPr>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・本事業で導入される太陽光発電設備の付帯設備であること。</w:t>
            </w:r>
          </w:p>
          <w:p>
            <w:pPr>
              <w:pStyle w:val="0"/>
              <w:ind w:firstLine="200" w:firstLineChars="100"/>
              <w:jc w:val="left"/>
              <w:rPr>
                <w:rFonts w:hint="default" w:ascii="HG丸ｺﾞｼｯｸM-PRO" w:hAnsi="HG丸ｺﾞｼｯｸM-PRO" w:eastAsia="HG丸ｺﾞｼｯｸM-PRO"/>
                <w:color w:val="EE0000"/>
                <w:sz w:val="20"/>
              </w:rPr>
            </w:pPr>
            <w:r>
              <w:rPr>
                <w:rFonts w:hint="eastAsia" w:ascii="HG丸ｺﾞｼｯｸM-PRO" w:hAnsi="HG丸ｺﾞｼｯｸM-PRO" w:eastAsia="HG丸ｺﾞｼｯｸM-PRO"/>
                <w:color w:val="EE0000"/>
                <w:sz w:val="20"/>
              </w:rPr>
              <w:t>※蓄電池のみの申請はできません。</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12.5</w:t>
            </w:r>
            <w:r>
              <w:rPr>
                <w:rFonts w:hint="eastAsia" w:ascii="HG丸ｺﾞｼｯｸM-PRO" w:hAnsi="HG丸ｺﾞｼｯｸM-PRO" w:eastAsia="HG丸ｺﾞｼｯｸM-PRO"/>
                <w:sz w:val="20"/>
              </w:rPr>
              <w:t>万円</w:t>
            </w:r>
            <w:r>
              <w:rPr>
                <w:rFonts w:hint="eastAsia" w:ascii="HG丸ｺﾞｼｯｸM-PRO" w:hAnsi="HG丸ｺﾞｼｯｸM-PRO" w:eastAsia="HG丸ｺﾞｼｯｸM-PRO"/>
                <w:sz w:val="20"/>
              </w:rPr>
              <w:t>/kWh</w:t>
            </w:r>
            <w:r>
              <w:rPr>
                <w:rFonts w:hint="eastAsia" w:ascii="HG丸ｺﾞｼｯｸM-PRO" w:hAnsi="HG丸ｺﾞｼｯｸM-PRO" w:eastAsia="HG丸ｺﾞｼｯｸM-PRO"/>
                <w:sz w:val="20"/>
              </w:rPr>
              <w:t>以下（工事費込み・税抜き）の蓄電システムとなるよう努めること。</w:t>
            </w:r>
          </w:p>
          <w:p>
            <w:pPr>
              <w:pStyle w:val="0"/>
              <w:ind w:left="410" w:leftChars="100" w:hanging="200" w:hangingChars="100"/>
              <w:jc w:val="left"/>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w:t>
            </w:r>
            <w:r>
              <w:rPr>
                <w:rFonts w:hint="eastAsia" w:ascii="HG丸ｺﾞｼｯｸM-PRO" w:hAnsi="HG丸ｺﾞｼｯｸM-PRO" w:eastAsia="HG丸ｺﾞｼｯｸM-PRO"/>
                <w:color w:val="FF0000"/>
                <w:sz w:val="20"/>
              </w:rPr>
              <w:t>12</w:t>
            </w:r>
            <w:r>
              <w:rPr>
                <w:rFonts w:hint="default" w:ascii="HG丸ｺﾞｼｯｸM-PRO" w:hAnsi="HG丸ｺﾞｼｯｸM-PRO" w:eastAsia="HG丸ｺﾞｼｯｸM-PRO"/>
                <w:color w:val="FF0000"/>
                <w:sz w:val="20"/>
              </w:rPr>
              <w:t>.</w:t>
            </w:r>
            <w:r>
              <w:rPr>
                <w:rFonts w:hint="eastAsia" w:ascii="HG丸ｺﾞｼｯｸM-PRO" w:hAnsi="HG丸ｺﾞｼｯｸM-PRO" w:eastAsia="HG丸ｺﾞｼｯｸM-PRO"/>
                <w:color w:val="FF0000"/>
                <w:sz w:val="20"/>
              </w:rPr>
              <w:t>5</w:t>
            </w:r>
            <w:r>
              <w:rPr>
                <w:rFonts w:hint="eastAsia" w:ascii="HG丸ｺﾞｼｯｸM-PRO" w:hAnsi="HG丸ｺﾞｼｯｸM-PRO" w:eastAsia="HG丸ｺﾞｼｯｸM-PRO"/>
                <w:color w:val="FF0000"/>
                <w:sz w:val="20"/>
              </w:rPr>
              <w:t>万円</w:t>
            </w:r>
            <w:r>
              <w:rPr>
                <w:rFonts w:hint="eastAsia" w:ascii="HG丸ｺﾞｼｯｸM-PRO" w:hAnsi="HG丸ｺﾞｼｯｸM-PRO" w:eastAsia="HG丸ｺﾞｼｯｸM-PRO"/>
                <w:color w:val="FF0000"/>
                <w:sz w:val="20"/>
              </w:rPr>
              <w:t>/kWh</w:t>
            </w:r>
            <w:r>
              <w:rPr>
                <w:rFonts w:hint="eastAsia" w:ascii="HG丸ｺﾞｼｯｸM-PRO" w:hAnsi="HG丸ｺﾞｼｯｸM-PRO" w:eastAsia="HG丸ｺﾞｼｯｸM-PRO"/>
                <w:color w:val="FF0000"/>
                <w:sz w:val="20"/>
              </w:rPr>
              <w:t>以下（工事費込み・税抜き）の蓄電システムとなるよう、複数者からの見積りの取得や、販売事業者に対して条件を満たす価格の蓄電システムの調達可否の確認を行ってください。</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・据置型（定置型）のものであること。</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20kWh</w:t>
            </w:r>
            <w:r>
              <w:rPr>
                <w:rFonts w:hint="eastAsia" w:ascii="HG丸ｺﾞｼｯｸM-PRO" w:hAnsi="HG丸ｺﾞｼｯｸM-PRO" w:eastAsia="HG丸ｺﾞｼｯｸM-PRO"/>
                <w:color w:val="000000" w:themeColor="text1"/>
                <w:sz w:val="20"/>
              </w:rPr>
              <w:t>以下のものであること。</w:t>
            </w:r>
          </w:p>
          <w:p>
            <w:pPr>
              <w:pStyle w:val="0"/>
              <w:jc w:val="left"/>
              <w:rPr>
                <w:rFonts w:hint="default" w:ascii="HG丸ｺﾞｼｯｸM-PRO" w:hAnsi="HG丸ｺﾞｼｯｸM-PRO" w:eastAsia="HG丸ｺﾞｼｯｸM-PRO"/>
                <w:color w:val="000000" w:themeColor="text1"/>
                <w:sz w:val="20"/>
                <w:highlight w:val="yellow"/>
              </w:rPr>
            </w:pPr>
            <w:r>
              <w:rPr>
                <w:rFonts w:hint="eastAsia" w:ascii="HG丸ｺﾞｼｯｸM-PRO" w:hAnsi="HG丸ｺﾞｼｯｸM-PRO" w:eastAsia="HG丸ｺﾞｼｯｸM-PRO"/>
                <w:color w:val="000000" w:themeColor="text1"/>
                <w:sz w:val="20"/>
              </w:rPr>
              <w:t>・申請時点において、一般社団法人環境共創イニシアチブ（</w:t>
            </w:r>
            <w:r>
              <w:rPr>
                <w:rFonts w:hint="eastAsia" w:ascii="HG丸ｺﾞｼｯｸM-PRO" w:hAnsi="HG丸ｺﾞｼｯｸM-PRO" w:eastAsia="HG丸ｺﾞｼｯｸM-PRO"/>
                <w:color w:val="000000" w:themeColor="text1"/>
                <w:sz w:val="20"/>
              </w:rPr>
              <w:t>SII</w:t>
            </w:r>
            <w:r>
              <w:rPr>
                <w:rFonts w:hint="eastAsia" w:ascii="HG丸ｺﾞｼｯｸM-PRO" w:hAnsi="HG丸ｺﾞｼｯｸM-PRO" w:eastAsia="HG丸ｺﾞｼｯｸM-PRO"/>
                <w:color w:val="000000" w:themeColor="text1"/>
                <w:sz w:val="20"/>
              </w:rPr>
              <w:t>）が戸</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建住宅ネット・ゼロ・エネルギー・ハウス（</w:t>
            </w:r>
            <w:r>
              <w:rPr>
                <w:rFonts w:hint="eastAsia" w:ascii="HG丸ｺﾞｼｯｸM-PRO" w:hAnsi="HG丸ｺﾞｼｯｸM-PRO" w:eastAsia="HG丸ｺﾞｼｯｸM-PRO"/>
                <w:color w:val="000000" w:themeColor="text1"/>
                <w:sz w:val="20"/>
              </w:rPr>
              <w:t>ZEH</w:t>
            </w:r>
            <w:r>
              <w:rPr>
                <w:rFonts w:hint="eastAsia" w:ascii="HG丸ｺﾞｼｯｸM-PRO" w:hAnsi="HG丸ｺﾞｼｯｸM-PRO" w:eastAsia="HG丸ｺﾞｼｯｸM-PRO"/>
                <w:color w:val="000000" w:themeColor="text1"/>
                <w:sz w:val="20"/>
              </w:rPr>
              <w:t>）化等支援事業</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で「蓄電システム登録済製品」として、公表しているものであるこ</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と。</w:t>
            </w:r>
          </w:p>
          <w:p>
            <w:pPr>
              <w:pStyle w:val="0"/>
              <w:ind w:left="2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・その他国実施要領別紙</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の</w:t>
            </w: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．ア（イ）に定める交付要件を満たすこと。</w:t>
            </w:r>
          </w:p>
        </w:tc>
      </w:tr>
      <w:tr>
        <w:trPr>
          <w:trHeight w:val="699" w:hRule="atLeast"/>
        </w:trPr>
        <w:tc>
          <w:tcPr>
            <w:tcW w:w="2376" w:type="dxa"/>
            <w:vAlign w:val="center"/>
          </w:tcPr>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補助金額</w:t>
            </w:r>
          </w:p>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（定率補助）</w:t>
            </w:r>
          </w:p>
        </w:tc>
        <w:tc>
          <w:tcPr>
            <w:tcW w:w="6344" w:type="dxa"/>
            <w:vAlign w:val="top"/>
          </w:tcPr>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下記の単価に蓄電容量を乗じて得た額。</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蓄電池の価格（工事費込み・税抜き）（円</w:t>
            </w:r>
            <w:r>
              <w:rPr>
                <w:rFonts w:hint="eastAsia" w:ascii="HG丸ｺﾞｼｯｸM-PRO" w:hAnsi="HG丸ｺﾞｼｯｸM-PRO" w:eastAsia="HG丸ｺﾞｼｯｸM-PRO"/>
                <w:color w:val="000000" w:themeColor="text1"/>
                <w:sz w:val="20"/>
              </w:rPr>
              <w:t>/k</w:t>
            </w:r>
            <w:r>
              <w:rPr>
                <w:rFonts w:hint="default" w:ascii="HG丸ｺﾞｼｯｸM-PRO" w:hAnsi="HG丸ｺﾞｼｯｸM-PRO" w:eastAsia="HG丸ｺﾞｼｯｸM-PRO"/>
                <w:color w:val="000000" w:themeColor="text1"/>
                <w:sz w:val="20"/>
              </w:rPr>
              <w:t>Wh</w:t>
            </w:r>
            <w:r>
              <w:rPr>
                <w:rFonts w:hint="eastAsia" w:ascii="HG丸ｺﾞｼｯｸM-PRO" w:hAnsi="HG丸ｺﾞｼｯｸM-PRO" w:eastAsia="HG丸ｺﾞｼｯｸM-PRO"/>
                <w:color w:val="000000" w:themeColor="text1"/>
                <w:sz w:val="20"/>
              </w:rPr>
              <w:t>）（※）×１／３（上</w:t>
            </w:r>
          </w:p>
          <w:p>
            <w:pPr>
              <w:pStyle w:val="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限</w:t>
            </w:r>
            <w:r>
              <w:rPr>
                <w:rFonts w:hint="eastAsia" w:ascii="HG丸ｺﾞｼｯｸM-PRO" w:hAnsi="HG丸ｺﾞｼｯｸM-PRO" w:eastAsia="HG丸ｺﾞｼｯｸM-PRO"/>
                <w:color w:val="000000" w:themeColor="text1"/>
                <w:sz w:val="20"/>
              </w:rPr>
              <w:t>47</w:t>
            </w:r>
            <w:r>
              <w:rPr>
                <w:rFonts w:hint="eastAsia" w:ascii="HG丸ｺﾞｼｯｸM-PRO" w:hAnsi="HG丸ｺﾞｼｯｸM-PRO" w:eastAsia="HG丸ｺﾞｼｯｸM-PRO"/>
                <w:color w:val="000000" w:themeColor="text1"/>
                <w:sz w:val="20"/>
              </w:rPr>
              <w:t>万円）</w:t>
            </w:r>
          </w:p>
          <w:p>
            <w:pPr>
              <w:pStyle w:val="0"/>
              <w:ind w:left="210" w:left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14.1</w:t>
            </w:r>
            <w:r>
              <w:rPr>
                <w:rFonts w:hint="eastAsia" w:ascii="HG丸ｺﾞｼｯｸM-PRO" w:hAnsi="HG丸ｺﾞｼｯｸM-PRO" w:eastAsia="HG丸ｺﾞｼｯｸM-PRO"/>
                <w:color w:val="000000" w:themeColor="text1"/>
                <w:sz w:val="20"/>
              </w:rPr>
              <w:t>万円</w:t>
            </w:r>
            <w:r>
              <w:rPr>
                <w:rFonts w:hint="eastAsia" w:ascii="HG丸ｺﾞｼｯｸM-PRO" w:hAnsi="HG丸ｺﾞｼｯｸM-PRO" w:eastAsia="HG丸ｺﾞｼｯｸM-PRO"/>
                <w:color w:val="000000" w:themeColor="text1"/>
                <w:sz w:val="20"/>
              </w:rPr>
              <w:t>/kWh</w:t>
            </w:r>
            <w:r>
              <w:rPr>
                <w:rFonts w:hint="eastAsia" w:ascii="HG丸ｺﾞｼｯｸM-PRO" w:hAnsi="HG丸ｺﾞｼｯｸM-PRO" w:eastAsia="HG丸ｺﾞｼｯｸM-PRO"/>
                <w:color w:val="000000" w:themeColor="text1"/>
                <w:sz w:val="20"/>
              </w:rPr>
              <w:t>（工事費込み・税抜き）を上限とする。</w:t>
            </w:r>
          </w:p>
        </w:tc>
      </w:tr>
    </w:tbl>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default" w:ascii="HG丸ｺﾞｼｯｸM-PRO" w:hAnsi="HG丸ｺﾞｼｯｸM-PRO" w:eastAsia="HG丸ｺﾞｼｯｸM-PRO"/>
          <w:sz w:val="20"/>
        </w:rPr>
        <mc:AlternateContent>
          <mc:Choice Requires="wps">
            <w:drawing>
              <wp:anchor distT="0" distB="0" distL="114300" distR="114300" simplePos="0" relativeHeight="4" behindDoc="0" locked="0" layoutInCell="1" hidden="0" allowOverlap="1">
                <wp:simplePos x="0" y="0"/>
                <wp:positionH relativeFrom="margin">
                  <wp:posOffset>-6985</wp:posOffset>
                </wp:positionH>
                <wp:positionV relativeFrom="paragraph">
                  <wp:posOffset>231775</wp:posOffset>
                </wp:positionV>
                <wp:extent cx="5398770" cy="4394200"/>
                <wp:effectExtent l="635" t="635" r="29845" b="10795"/>
                <wp:wrapNone/>
                <wp:docPr id="1027" name="正方形/長方形 6"/>
                <a:graphic xmlns:a="http://schemas.openxmlformats.org/drawingml/2006/main">
                  <a:graphicData uri="http://schemas.microsoft.com/office/word/2010/wordprocessingShape">
                    <wps:wsp>
                      <wps:cNvPr id="1027" name="正方形/長方形 6"/>
                      <wps:cNvSpPr/>
                      <wps:spPr>
                        <a:xfrm>
                          <a:off x="0" y="0"/>
                          <a:ext cx="5398770" cy="43942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【蓄電池の</w:t>
                            </w:r>
                            <w:r>
                              <w:rPr>
                                <w:rFonts w:hint="default" w:ascii="HG丸ｺﾞｼｯｸM-PRO" w:hAnsi="HG丸ｺﾞｼｯｸM-PRO" w:eastAsia="HG丸ｺﾞｼｯｸM-PRO"/>
                                <w:color w:val="000000" w:themeColor="text1"/>
                                <w:sz w:val="20"/>
                              </w:rPr>
                              <w:t>補助</w:t>
                            </w:r>
                            <w:r>
                              <w:rPr>
                                <w:rFonts w:hint="eastAsia" w:ascii="HG丸ｺﾞｼｯｸM-PRO" w:hAnsi="HG丸ｺﾞｼｯｸM-PRO" w:eastAsia="HG丸ｺﾞｼｯｸM-PRO"/>
                                <w:color w:val="000000" w:themeColor="text1"/>
                                <w:sz w:val="20"/>
                              </w:rPr>
                              <w:t>金額の</w:t>
                            </w:r>
                            <w:r>
                              <w:rPr>
                                <w:rFonts w:hint="default" w:ascii="HG丸ｺﾞｼｯｸM-PRO" w:hAnsi="HG丸ｺﾞｼｯｸM-PRO" w:eastAsia="HG丸ｺﾞｼｯｸM-PRO"/>
                                <w:color w:val="000000" w:themeColor="text1"/>
                                <w:sz w:val="20"/>
                              </w:rPr>
                              <w:t>算定方法</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例１．蓄電容量</w:t>
                            </w:r>
                            <w:r>
                              <w:rPr>
                                <w:rFonts w:hint="eastAsia" w:ascii="HG丸ｺﾞｼｯｸM-PRO" w:hAnsi="HG丸ｺﾞｼｯｸM-PRO" w:eastAsia="HG丸ｺﾞｼｯｸM-PRO"/>
                                <w:color w:val="000000" w:themeColor="text1"/>
                                <w:sz w:val="18"/>
                              </w:rPr>
                              <w:t>10kWh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工事費込み</w:t>
                            </w:r>
                            <w:r>
                              <w:rPr>
                                <w:rFonts w:hint="default" w:ascii="HG丸ｺﾞｼｯｸM-PRO" w:hAnsi="HG丸ｺﾞｼｯｸM-PRO" w:eastAsia="HG丸ｺﾞｼｯｸM-PRO"/>
                                <w:color w:val="000000" w:themeColor="text1"/>
                                <w:sz w:val="18"/>
                              </w:rPr>
                              <w:t>・税抜き</w:t>
                            </w:r>
                            <w:r>
                              <w:rPr>
                                <w:rFonts w:hint="default"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w:t>
                            </w:r>
                            <w:r>
                              <w:rPr>
                                <w:rFonts w:hint="default" w:ascii="HG丸ｺﾞｼｯｸM-PRO" w:hAnsi="HG丸ｺﾞｼｯｸM-PRO" w:eastAsia="HG丸ｺﾞｼｯｸM-PRO"/>
                                <w:color w:val="000000" w:themeColor="text1"/>
                                <w:sz w:val="18"/>
                              </w:rPr>
                              <w:t>3</w:t>
                            </w:r>
                            <w:r>
                              <w:rPr>
                                <w:rFonts w:hint="eastAsia" w:ascii="HG丸ｺﾞｼｯｸM-PRO" w:hAnsi="HG丸ｺﾞｼｯｸM-PRO" w:eastAsia="HG丸ｺﾞｼｯｸM-PRO"/>
                                <w:color w:val="000000" w:themeColor="text1"/>
                                <w:sz w:val="18"/>
                              </w:rPr>
                              <w:t>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÷10kWh=13</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default"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以下</w:t>
                            </w:r>
                            <w:r>
                              <w:rPr>
                                <w:rFonts w:hint="default" w:ascii="HG丸ｺﾞｼｯｸM-PRO" w:hAnsi="HG丸ｺﾞｼｯｸM-PRO" w:eastAsia="HG丸ｺﾞｼｯｸM-PRO"/>
                                <w:color w:val="000000" w:themeColor="text1"/>
                                <w:sz w:val="18"/>
                              </w:rPr>
                              <w:t>のため</w:t>
                            </w:r>
                            <w:r>
                              <w:rPr>
                                <w:rFonts w:hint="eastAsia"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1/3</w:t>
                            </w:r>
                            <w:r>
                              <w:rPr>
                                <w:rFonts w:hint="default" w:ascii="HG丸ｺﾞｼｯｸM-PRO" w:hAnsi="HG丸ｺﾞｼｯｸM-PRO" w:eastAsia="HG丸ｺﾞｼｯｸM-PRO"/>
                                <w:color w:val="000000" w:themeColor="text1"/>
                                <w:sz w:val="18"/>
                              </w:rPr>
                              <w:t>=43.33</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万円</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千円未満</w:t>
                            </w:r>
                            <w:r>
                              <w:rPr>
                                <w:rFonts w:hint="eastAsia" w:ascii="HG丸ｺﾞｼｯｸM-PRO" w:hAnsi="HG丸ｺﾞｼｯｸM-PRO" w:eastAsia="HG丸ｺﾞｼｯｸM-PRO"/>
                                <w:color w:val="000000" w:themeColor="text1"/>
                                <w:sz w:val="18"/>
                              </w:rPr>
                              <w:t>の</w:t>
                            </w:r>
                            <w:r>
                              <w:rPr>
                                <w:rFonts w:hint="default" w:ascii="HG丸ｺﾞｼｯｸM-PRO" w:hAnsi="HG丸ｺﾞｼｯｸM-PRO" w:eastAsia="HG丸ｺﾞｼｯｸM-PRO"/>
                                <w:color w:val="000000" w:themeColor="text1"/>
                                <w:sz w:val="18"/>
                              </w:rPr>
                              <w:t>端数を切り捨てた</w:t>
                            </w:r>
                            <w:r>
                              <w:rPr>
                                <w:rFonts w:hint="default" w:ascii="HG丸ｺﾞｼｯｸM-PRO" w:hAnsi="HG丸ｺﾞｼｯｸM-PRO" w:eastAsia="HG丸ｺﾞｼｯｸM-PRO"/>
                                <w:color w:val="000000" w:themeColor="text1"/>
                                <w:sz w:val="18"/>
                              </w:rPr>
                              <w:t>43</w:t>
                            </w:r>
                            <w:r>
                              <w:rPr>
                                <w:rFonts w:hint="default" w:ascii="HG丸ｺﾞｼｯｸM-PRO" w:hAnsi="HG丸ｺﾞｼｯｸM-PRO" w:eastAsia="HG丸ｺﾞｼｯｸM-PRO"/>
                                <w:color w:val="000000" w:themeColor="text1"/>
                                <w:sz w:val="18"/>
                              </w:rPr>
                              <w:t>万</w:t>
                            </w:r>
                            <w:r>
                              <w:rPr>
                                <w:rFonts w:hint="default" w:ascii="HG丸ｺﾞｼｯｸM-PRO" w:hAnsi="HG丸ｺﾞｼｯｸM-PRO" w:eastAsia="HG丸ｺﾞｼｯｸM-PRO"/>
                                <w:color w:val="000000" w:themeColor="text1"/>
                                <w:sz w:val="18"/>
                              </w:rPr>
                              <w:t>3</w:t>
                            </w:r>
                            <w:r>
                              <w:rPr>
                                <w:rFonts w:hint="default" w:ascii="HG丸ｺﾞｼｯｸM-PRO" w:hAnsi="HG丸ｺﾞｼｯｸM-PRO" w:eastAsia="HG丸ｺﾞｼｯｸM-PRO"/>
                                <w:color w:val="000000" w:themeColor="text1"/>
                                <w:sz w:val="18"/>
                              </w:rPr>
                              <w:t>千円</w:t>
                            </w:r>
                            <w:r>
                              <w:rPr>
                                <w:rFonts w:hint="eastAsia" w:ascii="HG丸ｺﾞｼｯｸM-PRO" w:hAnsi="HG丸ｺﾞｼｯｸM-PRO" w:eastAsia="HG丸ｺﾞｼｯｸM-PRO"/>
                                <w:color w:val="000000" w:themeColor="text1"/>
                                <w:sz w:val="18"/>
                              </w:rPr>
                              <w:t>が</w:t>
                            </w:r>
                            <w:r>
                              <w:rPr>
                                <w:rFonts w:hint="default" w:ascii="HG丸ｺﾞｼｯｸM-PRO" w:hAnsi="HG丸ｺﾞｼｯｸM-PRO" w:eastAsia="HG丸ｺﾞｼｯｸM-PRO"/>
                                <w:color w:val="000000" w:themeColor="text1"/>
                                <w:sz w:val="18"/>
                              </w:rPr>
                              <w:t>補助金額</w:t>
                            </w:r>
                            <w:r>
                              <w:rPr>
                                <w:rFonts w:hint="eastAsia" w:ascii="HG丸ｺﾞｼｯｸM-PRO" w:hAnsi="HG丸ｺﾞｼｯｸM-PRO" w:eastAsia="HG丸ｺﾞｼｯｸM-PRO"/>
                                <w:color w:val="000000" w:themeColor="text1"/>
                                <w:sz w:val="18"/>
                              </w:rPr>
                              <w:t>となる。</w:t>
                            </w:r>
                          </w:p>
                          <w:p>
                            <w:pPr>
                              <w:pStyle w:val="0"/>
                              <w:rPr>
                                <w:rFonts w:hint="default" w:ascii="HG丸ｺﾞｼｯｸM-PRO" w:hAnsi="HG丸ｺﾞｼｯｸM-PRO" w:eastAsia="HG丸ｺﾞｼｯｸM-PRO"/>
                                <w:color w:val="000000" w:themeColor="text1"/>
                                <w:sz w:val="18"/>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w:t>
                            </w:r>
                            <w:r>
                              <w:rPr>
                                <w:rFonts w:hint="default" w:ascii="HG丸ｺﾞｼｯｸM-PRO" w:hAnsi="HG丸ｺﾞｼｯｸM-PRO" w:eastAsia="HG丸ｺﾞｼｯｸM-PRO"/>
                                <w:color w:val="000000" w:themeColor="text1"/>
                                <w:sz w:val="18"/>
                              </w:rPr>
                              <w:t>２．蓄電容量</w:t>
                            </w:r>
                            <w:r>
                              <w:rPr>
                                <w:rFonts w:hint="default" w:ascii="HG丸ｺﾞｼｯｸM-PRO" w:hAnsi="HG丸ｺﾞｼｯｸM-PRO" w:eastAsia="HG丸ｺﾞｼｯｸM-PRO"/>
                                <w:color w:val="000000" w:themeColor="text1"/>
                                <w:sz w:val="18"/>
                              </w:rPr>
                              <w:t>12kWh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180</w:t>
                            </w:r>
                            <w:r>
                              <w:rPr>
                                <w:rFonts w:hint="default" w:ascii="HG丸ｺﾞｼｯｸM-PRO" w:hAnsi="HG丸ｺﾞｼｯｸM-PRO" w:eastAsia="HG丸ｺﾞｼｯｸM-PRO"/>
                                <w:color w:val="000000" w:themeColor="text1"/>
                                <w:sz w:val="18"/>
                              </w:rPr>
                              <w:t>万円（工事費込み・税抜き）</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180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÷12kWh=15</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 xml:space="preserve">    </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を</w:t>
                            </w:r>
                            <w:r>
                              <w:rPr>
                                <w:rFonts w:hint="default" w:ascii="HG丸ｺﾞｼｯｸM-PRO" w:hAnsi="HG丸ｺﾞｼｯｸM-PRO" w:eastAsia="HG丸ｺﾞｼｯｸM-PRO"/>
                                <w:color w:val="000000" w:themeColor="text1"/>
                                <w:sz w:val="18"/>
                              </w:rPr>
                              <w:t>超えるため、</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12kWh=</w:t>
                            </w:r>
                            <w:r>
                              <w:rPr>
                                <w:rFonts w:hint="default" w:ascii="HG丸ｺﾞｼｯｸM-PRO" w:hAnsi="HG丸ｺﾞｼｯｸM-PRO" w:eastAsia="HG丸ｺﾞｼｯｸM-PRO"/>
                                <w:color w:val="000000" w:themeColor="text1"/>
                                <w:sz w:val="18"/>
                              </w:rPr>
                              <w:t>56.4</w:t>
                            </w:r>
                            <w:r>
                              <w:rPr>
                                <w:rFonts w:hint="eastAsia" w:ascii="HG丸ｺﾞｼｯｸM-PRO" w:hAnsi="HG丸ｺﾞｼｯｸM-PRO" w:eastAsia="HG丸ｺﾞｼｯｸM-PRO"/>
                                <w:color w:val="000000" w:themeColor="text1"/>
                                <w:sz w:val="18"/>
                              </w:rPr>
                              <w:t>万円</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を超えるため</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万円が</w:t>
                            </w:r>
                            <w:r>
                              <w:rPr>
                                <w:rFonts w:hint="default" w:ascii="HG丸ｺﾞｼｯｸM-PRO" w:hAnsi="HG丸ｺﾞｼｯｸM-PRO" w:eastAsia="HG丸ｺﾞｼｯｸM-PRO"/>
                                <w:color w:val="000000" w:themeColor="text1"/>
                                <w:sz w:val="18"/>
                              </w:rPr>
                              <w:t>補助金額となる。</w:t>
                            </w:r>
                          </w:p>
                          <w:p>
                            <w:pPr>
                              <w:pStyle w:val="0"/>
                              <w:rPr>
                                <w:rFonts w:hint="default" w:ascii="HG丸ｺﾞｼｯｸM-PRO" w:hAnsi="HG丸ｺﾞｼｯｸM-PRO" w:eastAsia="HG丸ｺﾞｼｯｸM-PRO"/>
                                <w:color w:val="000000" w:themeColor="text1"/>
                                <w:sz w:val="20"/>
                              </w:rPr>
                            </w:pPr>
                          </w:p>
                          <w:p>
                            <w:pPr>
                              <w:pStyle w:val="0"/>
                              <w:ind w:left="180" w:hanging="180" w:hangingChars="10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※「蓄電容量」は、単電池の定格容量、単電池の公称電圧及び使用する単電池の数の積で算出される蓄電池部の値で、</w:t>
                            </w:r>
                            <w:r>
                              <w:rPr>
                                <w:rFonts w:hint="eastAsia" w:ascii="HG丸ｺﾞｼｯｸM-PRO" w:hAnsi="HG丸ｺﾞｼｯｸM-PRO" w:eastAsia="HG丸ｺﾞｼｯｸM-PRO"/>
                                <w:color w:val="000000" w:themeColor="text1"/>
                                <w:sz w:val="18"/>
                              </w:rPr>
                              <w:t xml:space="preserve">kWh </w:t>
                            </w:r>
                            <w:r>
                              <w:rPr>
                                <w:rFonts w:hint="eastAsia" w:ascii="HG丸ｺﾞｼｯｸM-PRO" w:hAnsi="HG丸ｺﾞｼｯｸM-PRO" w:eastAsia="HG丸ｺﾞｼｯｸM-PRO"/>
                                <w:color w:val="000000" w:themeColor="text1"/>
                                <w:sz w:val="18"/>
                              </w:rPr>
                              <w:t>単位で小数点第二位以下を切り捨てた値を用いるのが適切です。「初期実効容量」ではないことに注意が必要です。</w:t>
                            </w:r>
                          </w:p>
                          <w:p>
                            <w:pPr>
                              <w:pStyle w:val="0"/>
                              <w:rPr>
                                <w:rFonts w:hint="default" w:ascii="HG丸ｺﾞｼｯｸM-PRO" w:hAnsi="HG丸ｺﾞｼｯｸM-PRO" w:eastAsia="HG丸ｺﾞｼｯｸM-PRO"/>
                                <w:color w:val="000000" w:themeColor="text1"/>
                                <w:sz w:val="1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z-index:4;height:346pt;mso-wrap-distance-left:9pt;width:425.1pt;mso-wrap-distance-top:0pt;mso-position-horizontal-relative:margin;position:absolute;margin-top:18.25pt;margin-left:-0.55000000000000004pt;mso-position-vertical-relative:text;mso-wrap-distance-bottom:0pt;mso-wrap-distance-right:9pt;v-text-anchor:middle;" o:spid="_x0000_s1027" o:allowincell="t" o:allowoverlap="t" filled="f" stroked="t" strokecolor="#000000 [3213]" strokeweight="1pt" o:spt="1">
                <v:fill/>
                <v:stroke linestyle="single" endcap="flat" dashstyle="dash" filltype="solid"/>
                <v:textbox style="layout-flow:horizontal;" inset="2.5399999999999996mm,1.2699999999999998mm,2.5399999999999996mm,1.2699999999999998mm">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【蓄電池の</w:t>
                      </w:r>
                      <w:r>
                        <w:rPr>
                          <w:rFonts w:hint="default" w:ascii="HG丸ｺﾞｼｯｸM-PRO" w:hAnsi="HG丸ｺﾞｼｯｸM-PRO" w:eastAsia="HG丸ｺﾞｼｯｸM-PRO"/>
                          <w:color w:val="000000" w:themeColor="text1"/>
                          <w:sz w:val="20"/>
                        </w:rPr>
                        <w:t>補助</w:t>
                      </w:r>
                      <w:r>
                        <w:rPr>
                          <w:rFonts w:hint="eastAsia" w:ascii="HG丸ｺﾞｼｯｸM-PRO" w:hAnsi="HG丸ｺﾞｼｯｸM-PRO" w:eastAsia="HG丸ｺﾞｼｯｸM-PRO"/>
                          <w:color w:val="000000" w:themeColor="text1"/>
                          <w:sz w:val="20"/>
                        </w:rPr>
                        <w:t>金額の</w:t>
                      </w:r>
                      <w:r>
                        <w:rPr>
                          <w:rFonts w:hint="default" w:ascii="HG丸ｺﾞｼｯｸM-PRO" w:hAnsi="HG丸ｺﾞｼｯｸM-PRO" w:eastAsia="HG丸ｺﾞｼｯｸM-PRO"/>
                          <w:color w:val="000000" w:themeColor="text1"/>
                          <w:sz w:val="20"/>
                        </w:rPr>
                        <w:t>算定方法</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例１．蓄電容量</w:t>
                      </w:r>
                      <w:r>
                        <w:rPr>
                          <w:rFonts w:hint="eastAsia" w:ascii="HG丸ｺﾞｼｯｸM-PRO" w:hAnsi="HG丸ｺﾞｼｯｸM-PRO" w:eastAsia="HG丸ｺﾞｼｯｸM-PRO"/>
                          <w:color w:val="000000" w:themeColor="text1"/>
                          <w:sz w:val="18"/>
                        </w:rPr>
                        <w:t>10kWh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工事費込み</w:t>
                      </w:r>
                      <w:r>
                        <w:rPr>
                          <w:rFonts w:hint="default" w:ascii="HG丸ｺﾞｼｯｸM-PRO" w:hAnsi="HG丸ｺﾞｼｯｸM-PRO" w:eastAsia="HG丸ｺﾞｼｯｸM-PRO"/>
                          <w:color w:val="000000" w:themeColor="text1"/>
                          <w:sz w:val="18"/>
                        </w:rPr>
                        <w:t>・税抜き</w:t>
                      </w:r>
                      <w:r>
                        <w:rPr>
                          <w:rFonts w:hint="default"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w:t>
                      </w:r>
                      <w:r>
                        <w:rPr>
                          <w:rFonts w:hint="default" w:ascii="HG丸ｺﾞｼｯｸM-PRO" w:hAnsi="HG丸ｺﾞｼｯｸM-PRO" w:eastAsia="HG丸ｺﾞｼｯｸM-PRO"/>
                          <w:color w:val="000000" w:themeColor="text1"/>
                          <w:sz w:val="18"/>
                        </w:rPr>
                        <w:t>3</w:t>
                      </w:r>
                      <w:r>
                        <w:rPr>
                          <w:rFonts w:hint="eastAsia" w:ascii="HG丸ｺﾞｼｯｸM-PRO" w:hAnsi="HG丸ｺﾞｼｯｸM-PRO" w:eastAsia="HG丸ｺﾞｼｯｸM-PRO"/>
                          <w:color w:val="000000" w:themeColor="text1"/>
                          <w:sz w:val="18"/>
                        </w:rPr>
                        <w:t>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÷10kWh=13</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default"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以下</w:t>
                      </w:r>
                      <w:r>
                        <w:rPr>
                          <w:rFonts w:hint="default" w:ascii="HG丸ｺﾞｼｯｸM-PRO" w:hAnsi="HG丸ｺﾞｼｯｸM-PRO" w:eastAsia="HG丸ｺﾞｼｯｸM-PRO"/>
                          <w:color w:val="000000" w:themeColor="text1"/>
                          <w:sz w:val="18"/>
                        </w:rPr>
                        <w:t>のため</w:t>
                      </w:r>
                      <w:r>
                        <w:rPr>
                          <w:rFonts w:hint="eastAsia" w:ascii="HG丸ｺﾞｼｯｸM-PRO" w:hAnsi="HG丸ｺﾞｼｯｸM-PRO" w:eastAsia="HG丸ｺﾞｼｯｸM-PRO"/>
                          <w:color w:val="000000" w:themeColor="text1"/>
                          <w:sz w:val="18"/>
                        </w:rPr>
                        <w:t>、</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130</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1/3</w:t>
                      </w:r>
                      <w:r>
                        <w:rPr>
                          <w:rFonts w:hint="default" w:ascii="HG丸ｺﾞｼｯｸM-PRO" w:hAnsi="HG丸ｺﾞｼｯｸM-PRO" w:eastAsia="HG丸ｺﾞｼｯｸM-PRO"/>
                          <w:color w:val="000000" w:themeColor="text1"/>
                          <w:sz w:val="18"/>
                        </w:rPr>
                        <w:t>=43.33</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万円</w:t>
                      </w:r>
                    </w:p>
                    <w:p>
                      <w:pPr>
                        <w:pStyle w:val="0"/>
                        <w:ind w:firstLine="360" w:firstLineChars="20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千円未満</w:t>
                      </w:r>
                      <w:r>
                        <w:rPr>
                          <w:rFonts w:hint="eastAsia" w:ascii="HG丸ｺﾞｼｯｸM-PRO" w:hAnsi="HG丸ｺﾞｼｯｸM-PRO" w:eastAsia="HG丸ｺﾞｼｯｸM-PRO"/>
                          <w:color w:val="000000" w:themeColor="text1"/>
                          <w:sz w:val="18"/>
                        </w:rPr>
                        <w:t>の</w:t>
                      </w:r>
                      <w:r>
                        <w:rPr>
                          <w:rFonts w:hint="default" w:ascii="HG丸ｺﾞｼｯｸM-PRO" w:hAnsi="HG丸ｺﾞｼｯｸM-PRO" w:eastAsia="HG丸ｺﾞｼｯｸM-PRO"/>
                          <w:color w:val="000000" w:themeColor="text1"/>
                          <w:sz w:val="18"/>
                        </w:rPr>
                        <w:t>端数を切り捨てた</w:t>
                      </w:r>
                      <w:r>
                        <w:rPr>
                          <w:rFonts w:hint="default" w:ascii="HG丸ｺﾞｼｯｸM-PRO" w:hAnsi="HG丸ｺﾞｼｯｸM-PRO" w:eastAsia="HG丸ｺﾞｼｯｸM-PRO"/>
                          <w:color w:val="000000" w:themeColor="text1"/>
                          <w:sz w:val="18"/>
                        </w:rPr>
                        <w:t>43</w:t>
                      </w:r>
                      <w:r>
                        <w:rPr>
                          <w:rFonts w:hint="default" w:ascii="HG丸ｺﾞｼｯｸM-PRO" w:hAnsi="HG丸ｺﾞｼｯｸM-PRO" w:eastAsia="HG丸ｺﾞｼｯｸM-PRO"/>
                          <w:color w:val="000000" w:themeColor="text1"/>
                          <w:sz w:val="18"/>
                        </w:rPr>
                        <w:t>万</w:t>
                      </w:r>
                      <w:r>
                        <w:rPr>
                          <w:rFonts w:hint="default" w:ascii="HG丸ｺﾞｼｯｸM-PRO" w:hAnsi="HG丸ｺﾞｼｯｸM-PRO" w:eastAsia="HG丸ｺﾞｼｯｸM-PRO"/>
                          <w:color w:val="000000" w:themeColor="text1"/>
                          <w:sz w:val="18"/>
                        </w:rPr>
                        <w:t>3</w:t>
                      </w:r>
                      <w:r>
                        <w:rPr>
                          <w:rFonts w:hint="default" w:ascii="HG丸ｺﾞｼｯｸM-PRO" w:hAnsi="HG丸ｺﾞｼｯｸM-PRO" w:eastAsia="HG丸ｺﾞｼｯｸM-PRO"/>
                          <w:color w:val="000000" w:themeColor="text1"/>
                          <w:sz w:val="18"/>
                        </w:rPr>
                        <w:t>千円</w:t>
                      </w:r>
                      <w:r>
                        <w:rPr>
                          <w:rFonts w:hint="eastAsia" w:ascii="HG丸ｺﾞｼｯｸM-PRO" w:hAnsi="HG丸ｺﾞｼｯｸM-PRO" w:eastAsia="HG丸ｺﾞｼｯｸM-PRO"/>
                          <w:color w:val="000000" w:themeColor="text1"/>
                          <w:sz w:val="18"/>
                        </w:rPr>
                        <w:t>が</w:t>
                      </w:r>
                      <w:r>
                        <w:rPr>
                          <w:rFonts w:hint="default" w:ascii="HG丸ｺﾞｼｯｸM-PRO" w:hAnsi="HG丸ｺﾞｼｯｸM-PRO" w:eastAsia="HG丸ｺﾞｼｯｸM-PRO"/>
                          <w:color w:val="000000" w:themeColor="text1"/>
                          <w:sz w:val="18"/>
                        </w:rPr>
                        <w:t>補助金額</w:t>
                      </w:r>
                      <w:r>
                        <w:rPr>
                          <w:rFonts w:hint="eastAsia" w:ascii="HG丸ｺﾞｼｯｸM-PRO" w:hAnsi="HG丸ｺﾞｼｯｸM-PRO" w:eastAsia="HG丸ｺﾞｼｯｸM-PRO"/>
                          <w:color w:val="000000" w:themeColor="text1"/>
                          <w:sz w:val="18"/>
                        </w:rPr>
                        <w:t>となる。</w:t>
                      </w:r>
                    </w:p>
                    <w:p>
                      <w:pPr>
                        <w:pStyle w:val="0"/>
                        <w:rPr>
                          <w:rFonts w:hint="default" w:ascii="HG丸ｺﾞｼｯｸM-PRO" w:hAnsi="HG丸ｺﾞｼｯｸM-PRO" w:eastAsia="HG丸ｺﾞｼｯｸM-PRO"/>
                          <w:color w:val="000000" w:themeColor="text1"/>
                          <w:sz w:val="18"/>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例</w:t>
                      </w:r>
                      <w:r>
                        <w:rPr>
                          <w:rFonts w:hint="default" w:ascii="HG丸ｺﾞｼｯｸM-PRO" w:hAnsi="HG丸ｺﾞｼｯｸM-PRO" w:eastAsia="HG丸ｺﾞｼｯｸM-PRO"/>
                          <w:color w:val="000000" w:themeColor="text1"/>
                          <w:sz w:val="18"/>
                        </w:rPr>
                        <w:t>２．蓄電容量</w:t>
                      </w:r>
                      <w:r>
                        <w:rPr>
                          <w:rFonts w:hint="default" w:ascii="HG丸ｺﾞｼｯｸM-PRO" w:hAnsi="HG丸ｺﾞｼｯｸM-PRO" w:eastAsia="HG丸ｺﾞｼｯｸM-PRO"/>
                          <w:color w:val="000000" w:themeColor="text1"/>
                          <w:sz w:val="18"/>
                        </w:rPr>
                        <w:t>12kWh</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家庭用）</w:t>
                      </w: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180</w:t>
                      </w:r>
                      <w:r>
                        <w:rPr>
                          <w:rFonts w:hint="default" w:ascii="HG丸ｺﾞｼｯｸM-PRO" w:hAnsi="HG丸ｺﾞｼｯｸM-PRO" w:eastAsia="HG丸ｺﾞｼｯｸM-PRO"/>
                          <w:color w:val="000000" w:themeColor="text1"/>
                          <w:sz w:val="18"/>
                        </w:rPr>
                        <w:t>万円（工事費込み・税抜き）</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180</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÷12kWh=15</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 xml:space="preserve">    </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を</w:t>
                      </w:r>
                      <w:r>
                        <w:rPr>
                          <w:rFonts w:hint="default" w:ascii="HG丸ｺﾞｼｯｸM-PRO" w:hAnsi="HG丸ｺﾞｼｯｸM-PRO" w:eastAsia="HG丸ｺﾞｼｯｸM-PRO"/>
                          <w:color w:val="000000" w:themeColor="text1"/>
                          <w:sz w:val="18"/>
                        </w:rPr>
                        <w:t>超えるため、</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　</w:t>
                      </w:r>
                      <w:r>
                        <w:rPr>
                          <w:rFonts w:hint="eastAsia" w:ascii="HG丸ｺﾞｼｯｸM-PRO" w:hAnsi="HG丸ｺﾞｼｯｸM-PRO" w:eastAsia="HG丸ｺﾞｼｯｸM-PRO"/>
                          <w:color w:val="000000" w:themeColor="text1"/>
                          <w:sz w:val="18"/>
                        </w:rPr>
                        <w:t>14.1</w:t>
                      </w:r>
                      <w:r>
                        <w:rPr>
                          <w:rFonts w:hint="eastAsia" w:ascii="HG丸ｺﾞｼｯｸM-PRO" w:hAnsi="HG丸ｺﾞｼｯｸM-PRO" w:eastAsia="HG丸ｺﾞｼｯｸM-PRO"/>
                          <w:color w:val="000000" w:themeColor="text1"/>
                          <w:sz w:val="18"/>
                        </w:rPr>
                        <w:t>万円</w:t>
                      </w:r>
                      <w:r>
                        <w:rPr>
                          <w:rFonts w:hint="eastAsia" w:ascii="HG丸ｺﾞｼｯｸM-PRO" w:hAnsi="HG丸ｺﾞｼｯｸM-PRO" w:eastAsia="HG丸ｺﾞｼｯｸM-PRO"/>
                          <w:color w:val="000000" w:themeColor="text1"/>
                          <w:sz w:val="18"/>
                        </w:rPr>
                        <w:t>/kWh</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1/3</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12kWh=</w:t>
                      </w:r>
                      <w:r>
                        <w:rPr>
                          <w:rFonts w:hint="default" w:ascii="HG丸ｺﾞｼｯｸM-PRO" w:hAnsi="HG丸ｺﾞｼｯｸM-PRO" w:eastAsia="HG丸ｺﾞｼｯｸM-PRO"/>
                          <w:color w:val="000000" w:themeColor="text1"/>
                          <w:sz w:val="18"/>
                        </w:rPr>
                        <w:t>56.4</w:t>
                      </w:r>
                      <w:r>
                        <w:rPr>
                          <w:rFonts w:hint="eastAsia" w:ascii="HG丸ｺﾞｼｯｸM-PRO" w:hAnsi="HG丸ｺﾞｼｯｸM-PRO" w:eastAsia="HG丸ｺﾞｼｯｸM-PRO"/>
                          <w:color w:val="000000" w:themeColor="text1"/>
                          <w:sz w:val="18"/>
                        </w:rPr>
                        <w:t>万円</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w:t>
                      </w:r>
                      <w:r>
                        <w:rPr>
                          <w:rFonts w:hint="default"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w:t>
                      </w:r>
                      <w:r>
                        <w:rPr>
                          <w:rFonts w:hint="default" w:ascii="HG丸ｺﾞｼｯｸM-PRO" w:hAnsi="HG丸ｺﾞｼｯｸM-PRO" w:eastAsia="HG丸ｺﾞｼｯｸM-PRO"/>
                          <w:color w:val="000000" w:themeColor="text1"/>
                          <w:sz w:val="18"/>
                        </w:rPr>
                        <w:t>を超えるため</w:t>
                      </w:r>
                      <w:r>
                        <w:rPr>
                          <w:rFonts w:hint="eastAsia" w:ascii="HG丸ｺﾞｼｯｸM-PRO" w:hAnsi="HG丸ｺﾞｼｯｸM-PRO" w:eastAsia="HG丸ｺﾞｼｯｸM-PRO"/>
                          <w:color w:val="000000" w:themeColor="text1"/>
                          <w:sz w:val="18"/>
                        </w:rPr>
                        <w:t>47</w:t>
                      </w:r>
                      <w:r>
                        <w:rPr>
                          <w:rFonts w:hint="eastAsia" w:ascii="HG丸ｺﾞｼｯｸM-PRO" w:hAnsi="HG丸ｺﾞｼｯｸM-PRO" w:eastAsia="HG丸ｺﾞｼｯｸM-PRO"/>
                          <w:color w:val="000000" w:themeColor="text1"/>
                          <w:sz w:val="18"/>
                        </w:rPr>
                        <w:t>万円が</w:t>
                      </w:r>
                      <w:r>
                        <w:rPr>
                          <w:rFonts w:hint="default" w:ascii="HG丸ｺﾞｼｯｸM-PRO" w:hAnsi="HG丸ｺﾞｼｯｸM-PRO" w:eastAsia="HG丸ｺﾞｼｯｸM-PRO"/>
                          <w:color w:val="000000" w:themeColor="text1"/>
                          <w:sz w:val="18"/>
                        </w:rPr>
                        <w:t>補助金額となる。</w:t>
                      </w:r>
                    </w:p>
                    <w:p>
                      <w:pPr>
                        <w:pStyle w:val="0"/>
                        <w:rPr>
                          <w:rFonts w:hint="default" w:ascii="HG丸ｺﾞｼｯｸM-PRO" w:hAnsi="HG丸ｺﾞｼｯｸM-PRO" w:eastAsia="HG丸ｺﾞｼｯｸM-PRO"/>
                          <w:color w:val="000000" w:themeColor="text1"/>
                          <w:sz w:val="20"/>
                        </w:rPr>
                      </w:pPr>
                    </w:p>
                    <w:p>
                      <w:pPr>
                        <w:pStyle w:val="0"/>
                        <w:ind w:left="180" w:hanging="180" w:hangingChars="10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※「蓄電容量」は、単電池の定格容量、単電池の公称電圧及び使用する単電池の数の積で算出される蓄電池部の値で、</w:t>
                      </w:r>
                      <w:r>
                        <w:rPr>
                          <w:rFonts w:hint="eastAsia" w:ascii="HG丸ｺﾞｼｯｸM-PRO" w:hAnsi="HG丸ｺﾞｼｯｸM-PRO" w:eastAsia="HG丸ｺﾞｼｯｸM-PRO"/>
                          <w:color w:val="000000" w:themeColor="text1"/>
                          <w:sz w:val="18"/>
                        </w:rPr>
                        <w:t xml:space="preserve">kWh </w:t>
                      </w:r>
                      <w:r>
                        <w:rPr>
                          <w:rFonts w:hint="eastAsia" w:ascii="HG丸ｺﾞｼｯｸM-PRO" w:hAnsi="HG丸ｺﾞｼｯｸM-PRO" w:eastAsia="HG丸ｺﾞｼｯｸM-PRO"/>
                          <w:color w:val="000000" w:themeColor="text1"/>
                          <w:sz w:val="18"/>
                        </w:rPr>
                        <w:t>単位で小数点第二位以下を切り捨てた値を用いるのが適切です。「初期実効容量」ではないことに注意が必要です。</w:t>
                      </w:r>
                    </w:p>
                    <w:p>
                      <w:pPr>
                        <w:pStyle w:val="0"/>
                        <w:rPr>
                          <w:rFonts w:hint="default" w:ascii="HG丸ｺﾞｼｯｸM-PRO" w:hAnsi="HG丸ｺﾞｼｯｸM-PRO" w:eastAsia="HG丸ｺﾞｼｯｸM-PRO"/>
                          <w:color w:val="000000" w:themeColor="text1"/>
                          <w:sz w:val="18"/>
                        </w:rPr>
                      </w:pPr>
                    </w:p>
                  </w:txbxContent>
                </v:textbox>
                <v:imagedata o:title=""/>
                <w10:wrap type="none" anchorx="margin" anchory="text"/>
              </v:rect>
            </w:pict>
          </mc:Fallback>
        </mc:AlternateConten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３　補助対象経費</w:t>
      </w:r>
    </w:p>
    <w:p>
      <w:pPr>
        <w:pStyle w:val="0"/>
        <w:widowControl w:val="1"/>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補助対象経費は、地域脱炭素移行・再エネ推進交付金実施要領（令和４年３月</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日環政計発第</w:t>
      </w:r>
      <w:r>
        <w:rPr>
          <w:rFonts w:hint="eastAsia" w:ascii="HG丸ｺﾞｼｯｸM-PRO" w:hAnsi="HG丸ｺﾞｼｯｸM-PRO" w:eastAsia="HG丸ｺﾞｼｯｸM-PRO"/>
          <w:sz w:val="20"/>
        </w:rPr>
        <w:t>2203303</w:t>
      </w:r>
      <w:r>
        <w:rPr>
          <w:rFonts w:hint="eastAsia" w:ascii="HG丸ｺﾞｼｯｸM-PRO" w:hAnsi="HG丸ｺﾞｼｯｸM-PRO" w:eastAsia="HG丸ｺﾞｼｯｸM-PRO"/>
          <w:sz w:val="20"/>
        </w:rPr>
        <w:t>号）別表第１に定める経費です。</w:t>
      </w:r>
    </w:p>
    <w:p>
      <w:pPr>
        <w:pStyle w:val="0"/>
        <w:widowControl w:val="1"/>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なお、機器保証料、消費税額及び地方消費税額等は補助対象外経費となります。</w:t>
      </w:r>
    </w:p>
    <w:p>
      <w:pPr>
        <w:pStyle w:val="0"/>
        <w:widowControl w:val="1"/>
        <w:jc w:val="left"/>
        <w:rPr>
          <w:rFonts w:hint="default" w:ascii="HG丸ｺﾞｼｯｸM-PRO" w:hAnsi="HG丸ｺﾞｼｯｸM-PRO" w:eastAsia="HG丸ｺﾞｼｯｸM-PRO"/>
          <w:sz w:val="20"/>
        </w:rPr>
      </w:pPr>
    </w:p>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★処分・撤去費について</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設備の更新・入替のように、既存設備の取り外し・処分が</w:t>
      </w:r>
      <w:r>
        <w:rPr>
          <w:rFonts w:hint="eastAsia" w:ascii="HG丸ｺﾞｼｯｸM-PRO" w:hAnsi="HG丸ｺﾞｼｯｸM-PRO" w:eastAsia="HG丸ｺﾞｼｯｸM-PRO"/>
          <w:color w:val="000000" w:themeColor="text1"/>
          <w:sz w:val="20"/>
          <w:u w:val="single" w:color="auto"/>
        </w:rPr>
        <w:t>新設の設備の設置にやむを得ず必要である場合には、必要最小限度の範囲の取り外し費用やこれらに伴う運搬費用及び処分費用に限り、交付対象</w:t>
      </w:r>
      <w:r>
        <w:rPr>
          <w:rFonts w:hint="eastAsia" w:ascii="HG丸ｺﾞｼｯｸM-PRO" w:hAnsi="HG丸ｺﾞｼｯｸM-PRO" w:eastAsia="HG丸ｺﾞｼｯｸM-PRO"/>
          <w:color w:val="000000" w:themeColor="text1"/>
          <w:sz w:val="20"/>
        </w:rPr>
        <w:t>となります。</w:t>
      </w:r>
    </w:p>
    <w:p>
      <w:pPr>
        <w:pStyle w:val="0"/>
        <w:widowControl w:val="1"/>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※新規の設備設置の場合、設置に伴い発生する必要最小限度の配管・配線等の取り外し費用や、これらに</w:t>
      </w:r>
    </w:p>
    <w:p>
      <w:pPr>
        <w:pStyle w:val="0"/>
        <w:widowControl w:val="1"/>
        <w:ind w:firstLine="180" w:firstLineChars="10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伴う運搬費用及び処分費用は補助対象</w:t>
      </w:r>
    </w:p>
    <w:p>
      <w:pPr>
        <w:pStyle w:val="0"/>
        <w:widowControl w:val="1"/>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※有価物（鉄くず等</w:t>
      </w: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は処分利益に該当するため補助対象外</w:t>
      </w:r>
    </w:p>
    <w:p>
      <w:pPr>
        <w:pStyle w:val="0"/>
        <w:widowControl w:val="1"/>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※アスベストの調査費用や家電リサイクル法のリサイクル料金についても、補助対象外</w:t>
      </w:r>
    </w:p>
    <w:p>
      <w:pPr>
        <w:pStyle w:val="0"/>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４　補助金申請の流れ</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sz w:val="20"/>
        </w:rPr>
        <w:t>補助金申請の流れは下記のとおりです。</w:t>
      </w:r>
    </w:p>
    <w:p>
      <w:pPr>
        <w:pStyle w:val="0"/>
        <w:ind w:left="400" w:hanging="400" w:hangingChars="200"/>
        <w:jc w:val="left"/>
        <w:rPr>
          <w:rFonts w:hint="default" w:ascii="HG丸ｺﾞｼｯｸM-PRO" w:hAnsi="HG丸ｺﾞｼｯｸM-PRO" w:eastAsia="HG丸ｺﾞｼｯｸM-PRO"/>
          <w:color w:val="EE0000"/>
          <w:sz w:val="20"/>
        </w:rPr>
      </w:pPr>
      <w:r>
        <w:rPr>
          <w:rFonts w:hint="eastAsia" w:ascii="HG丸ｺﾞｼｯｸM-PRO" w:hAnsi="HG丸ｺﾞｼｯｸM-PRO" w:eastAsia="HG丸ｺﾞｼｯｸM-PRO"/>
          <w:color w:val="FF0000"/>
          <w:sz w:val="20"/>
        </w:rPr>
        <w:t>　※事業着手（契約・工事着工）は、町からの交付決定日以降にしてください。町からの交付決定前に事業着手（契約・工事着工）したものは補助対象外となります。</w:t>
      </w:r>
      <w:r>
        <w:rPr>
          <w:rFonts w:hint="eastAsia" w:ascii="HG丸ｺﾞｼｯｸM-PRO" w:hAnsi="HG丸ｺﾞｼｯｸM-PRO" w:eastAsia="HG丸ｺﾞｼｯｸM-PRO"/>
          <w:color w:val="EE0000"/>
          <w:sz w:val="20"/>
          <w:u w:val="single" w:color="auto"/>
        </w:rPr>
        <w:t>ただし、令和８年５月１日（本町が県から県交付要綱に基づく補助金の交付の決定を受けた日）以降に当該補助事業に係る契約を締結した場合であって、本町からの補助金の交付の決定を受けた後に補助対象設備に係る工事に着工する場合は、補助対象として認めます。</w:t>
      </w:r>
    </w:p>
    <w:p>
      <w:pPr>
        <w:pStyle w:val="0"/>
        <w:ind w:left="420" w:leftChars="200"/>
        <w:rPr>
          <w:rFonts w:hint="default" w:ascii="HG丸ｺﾞｼｯｸM-PRO" w:hAnsi="HG丸ｺﾞｼｯｸM-PRO" w:eastAsia="HG丸ｺﾞｼｯｸM-PRO"/>
          <w:color w:val="FF0000"/>
          <w:sz w:val="20"/>
        </w:rPr>
      </w:pPr>
      <w:r>
        <w:rPr>
          <w:rFonts w:hint="eastAsia" w:ascii="HG丸ｺﾞｼｯｸM-PRO" w:hAnsi="HG丸ｺﾞｼｯｸM-PRO" w:eastAsia="HG丸ｺﾞｼｯｸM-PRO"/>
          <w:color w:val="FF0000"/>
          <w:sz w:val="20"/>
        </w:rPr>
        <w:t>なお、契約を担保するような仮契約や預かり金・手付金の支払い、契約を前提とした系統連系申込み等についても事業着手とみなしますのでご注意ください。</w:t>
      </w: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color w:val="000000" w:themeColor="text1"/>
          <w:sz w:val="20"/>
        </w:rPr>
        <w:t>令和</w:t>
      </w:r>
      <w:r>
        <w:rPr>
          <w:rFonts w:hint="eastAsia" w:ascii="HG丸ｺﾞｼｯｸM-PRO" w:hAnsi="HG丸ｺﾞｼｯｸM-PRO" w:eastAsia="HG丸ｺﾞｼｯｸM-PRO"/>
          <w:color w:val="000000" w:themeColor="text1"/>
          <w:sz w:val="20"/>
        </w:rPr>
        <w:t>9</w:t>
      </w:r>
      <w:r>
        <w:rPr>
          <w:rFonts w:hint="eastAsia" w:ascii="HG丸ｺﾞｼｯｸM-PRO" w:hAnsi="HG丸ｺﾞｼｯｸM-PRO" w:eastAsia="HG丸ｺﾞｼｯｸM-PRO"/>
          <w:color w:val="000000" w:themeColor="text1"/>
          <w:sz w:val="20"/>
        </w:rPr>
        <w:t>年</w:t>
      </w:r>
      <w:r>
        <w:rPr>
          <w:rFonts w:hint="eastAsia" w:ascii="HG丸ｺﾞｼｯｸM-PRO" w:hAnsi="HG丸ｺﾞｼｯｸM-PRO" w:eastAsia="HG丸ｺﾞｼｯｸM-PRO"/>
          <w:color w:val="000000" w:themeColor="text1"/>
          <w:sz w:val="20"/>
        </w:rPr>
        <w:t>1</w:t>
      </w:r>
      <w:r>
        <w:rPr>
          <w:rFonts w:hint="eastAsia" w:ascii="HG丸ｺﾞｼｯｸM-PRO" w:hAnsi="HG丸ｺﾞｼｯｸM-PRO" w:eastAsia="HG丸ｺﾞｼｯｸM-PRO"/>
          <w:color w:val="000000" w:themeColor="text1"/>
          <w:sz w:val="20"/>
        </w:rPr>
        <w:t>月</w:t>
      </w:r>
      <w:r>
        <w:rPr>
          <w:rFonts w:hint="eastAsia" w:ascii="HG丸ｺﾞｼｯｸM-PRO" w:hAnsi="HG丸ｺﾞｼｯｸM-PRO" w:eastAsia="HG丸ｺﾞｼｯｸM-PRO"/>
          <w:color w:val="000000" w:themeColor="text1"/>
          <w:sz w:val="20"/>
        </w:rPr>
        <w:t>12</w:t>
      </w:r>
      <w:r>
        <w:rPr>
          <w:rFonts w:hint="eastAsia" w:ascii="HG丸ｺﾞｼｯｸM-PRO" w:hAnsi="HG丸ｺﾞｼｯｸM-PRO" w:eastAsia="HG丸ｺﾞｼｯｸM-PRO"/>
          <w:color w:val="000000" w:themeColor="text1"/>
          <w:sz w:val="20"/>
        </w:rPr>
        <w:t>日までに</w:t>
      </w:r>
      <w:r>
        <w:rPr>
          <w:rFonts w:hint="eastAsia" w:ascii="HG丸ｺﾞｼｯｸM-PRO" w:hAnsi="HG丸ｺﾞｼｯｸM-PRO" w:eastAsia="HG丸ｺﾞｼｯｸM-PRO"/>
          <w:sz w:val="20"/>
        </w:rPr>
        <w:t>実績報告を行うことができない場合は補助対象外となります。</w:t>
      </w:r>
    </w:p>
    <w:p>
      <w:pPr>
        <w:pStyle w:val="0"/>
        <w:ind w:firstLine="200" w:firstLineChars="100"/>
        <w:jc w:val="left"/>
        <w:rPr>
          <w:rFonts w:hint="default" w:ascii="HG丸ｺﾞｼｯｸM-PRO" w:hAnsi="HG丸ｺﾞｼｯｸM-PRO" w:eastAsia="HG丸ｺﾞｼｯｸM-PRO"/>
          <w:sz w:val="20"/>
        </w:rPr>
      </w:pPr>
      <w:r>
        <w:rPr>
          <w:rFonts w:hint="eastAsia"/>
        </w:rPr>
        <w:drawing>
          <wp:anchor distT="0" distB="0" distL="203200" distR="203200" simplePos="0" relativeHeight="202" behindDoc="0" locked="0" layoutInCell="1" hidden="0" allowOverlap="1">
            <wp:simplePos x="0" y="0"/>
            <wp:positionH relativeFrom="column">
              <wp:posOffset>203200</wp:posOffset>
            </wp:positionH>
            <wp:positionV relativeFrom="paragraph">
              <wp:posOffset>-281305</wp:posOffset>
            </wp:positionV>
            <wp:extent cx="5188585" cy="5037455"/>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5188585" cy="5037455"/>
                    </a:xfrm>
                    <a:prstGeom prst="rect"/>
                  </pic:spPr>
                </pic:pic>
              </a:graphicData>
            </a:graphic>
          </wp:anchor>
        </w:drawing>
      </w:r>
      <w:r>
        <w:rPr>
          <w:rFonts w:hint="eastAsia"/>
        </w:rPr>
        <w:drawing>
          <wp:inline distT="0" distB="0" distL="203200" distR="203200">
            <wp:extent cx="5400040" cy="401955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5400040" cy="4019550"/>
                    </a:xfrm>
                    <a:prstGeom prst="rect"/>
                  </pic:spPr>
                </pic:pic>
              </a:graphicData>
            </a:graphic>
          </wp:inline>
        </w:drawing>
      </w:r>
    </w:p>
    <w:p>
      <w:pPr>
        <w:pStyle w:val="0"/>
        <w:jc w:val="left"/>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５　交付申請について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（１）受付期間</w:t>
      </w:r>
    </w:p>
    <w:p>
      <w:pPr>
        <w:pStyle w:val="0"/>
        <w:ind w:firstLine="600" w:firstLineChars="3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令和８年</w:t>
      </w:r>
      <w:r>
        <w:rPr>
          <w:rFonts w:hint="eastAsia" w:ascii="HG丸ｺﾞｼｯｸM-PRO" w:hAnsi="HG丸ｺﾞｼｯｸM-PRO" w:eastAsia="HG丸ｺﾞｼｯｸM-PRO"/>
          <w:color w:val="000000" w:themeColor="text1"/>
          <w:sz w:val="20"/>
        </w:rPr>
        <w:t>5</w:t>
      </w:r>
      <w:r>
        <w:rPr>
          <w:rFonts w:hint="eastAsia" w:ascii="HG丸ｺﾞｼｯｸM-PRO" w:hAnsi="HG丸ｺﾞｼｯｸM-PRO" w:eastAsia="HG丸ｺﾞｼｯｸM-PRO"/>
          <w:color w:val="000000" w:themeColor="text1"/>
          <w:sz w:val="20"/>
        </w:rPr>
        <w:t>月</w:t>
      </w:r>
      <w:r>
        <w:rPr>
          <w:rFonts w:hint="eastAsia" w:ascii="HG丸ｺﾞｼｯｸM-PRO" w:hAnsi="HG丸ｺﾞｼｯｸM-PRO" w:eastAsia="HG丸ｺﾞｼｯｸM-PRO"/>
          <w:color w:val="000000" w:themeColor="text1"/>
          <w:sz w:val="20"/>
        </w:rPr>
        <w:t>29</w:t>
      </w:r>
      <w:r>
        <w:rPr>
          <w:rFonts w:hint="eastAsia" w:ascii="HG丸ｺﾞｼｯｸM-PRO" w:hAnsi="HG丸ｺﾞｼｯｸM-PRO" w:eastAsia="HG丸ｺﾞｼｯｸM-PRO"/>
          <w:color w:val="000000" w:themeColor="text1"/>
          <w:sz w:val="20"/>
        </w:rPr>
        <w:t>日（金）１０時から令和８年１１月３０日（月）１７時まで（先着順）</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※予算がなくなり次第、終了とします。</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※申請書類が不備なく提出された日をもって、申請受付とします。</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（２）提出方法</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持参にてご提出ください。</w:t>
      </w:r>
    </w:p>
    <w:p>
      <w:pPr>
        <w:pStyle w:val="0"/>
        <w:ind w:left="830" w:leftChars="3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※申請書や添付書類の内容について問い合わせをすることがありますので、お手元に控え（申請書等のコピーや作成したデータ等）を保管しておいてください。</w:t>
      </w:r>
    </w:p>
    <w:p>
      <w:pPr>
        <w:pStyle w:val="0"/>
        <w:ind w:left="830" w:leftChars="300" w:hanging="200" w:hangingChars="100"/>
        <w:jc w:val="left"/>
        <w:rPr>
          <w:rFonts w:hint="default" w:ascii="HG丸ｺﾞｼｯｸM-PRO" w:hAnsi="HG丸ｺﾞｼｯｸM-PRO" w:eastAsia="HG丸ｺﾞｼｯｸM-PRO"/>
          <w:sz w:val="20"/>
        </w:rPr>
      </w:pPr>
    </w:p>
    <w:p>
      <w:pPr>
        <w:pStyle w:val="0"/>
        <w:ind w:firstLine="200" w:firstLineChars="1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（３）提出先</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648-0198</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和歌山県伊都郡九度山町大字九度山</w:t>
      </w:r>
      <w:r>
        <w:rPr>
          <w:rFonts w:hint="eastAsia" w:ascii="HG丸ｺﾞｼｯｸM-PRO" w:hAnsi="HG丸ｺﾞｼｯｸM-PRO" w:eastAsia="HG丸ｺﾞｼｯｸM-PRO"/>
          <w:sz w:val="20"/>
        </w:rPr>
        <w:t>1190</w:t>
      </w:r>
      <w:r>
        <w:rPr>
          <w:rFonts w:hint="eastAsia" w:ascii="HG丸ｺﾞｼｯｸM-PRO" w:hAnsi="HG丸ｺﾞｼｯｸM-PRO" w:eastAsia="HG丸ｺﾞｼｯｸM-PRO"/>
          <w:sz w:val="20"/>
        </w:rPr>
        <w:t>番地</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九度山町役場　住民課</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（４）提出書類</w:t>
      </w:r>
    </w:p>
    <w:tbl>
      <w:tblPr>
        <w:tblStyle w:val="30"/>
        <w:tblW w:w="8403" w:type="dxa"/>
        <w:tblInd w:w="0" w:type="dxa"/>
        <w:tblLayout w:type="fixed"/>
        <w:tblLook w:firstRow="1" w:lastRow="0" w:firstColumn="1" w:lastColumn="0" w:noHBand="0" w:noVBand="1" w:val="04A0"/>
      </w:tblPr>
      <w:tblGrid>
        <w:gridCol w:w="1701"/>
        <w:gridCol w:w="1417"/>
        <w:gridCol w:w="1417"/>
        <w:gridCol w:w="3868"/>
      </w:tblGrid>
      <w:tr>
        <w:trPr>
          <w:trHeight w:val="567" w:hRule="atLeast"/>
        </w:trPr>
        <w:tc>
          <w:tcPr>
            <w:tcW w:w="1701" w:type="dxa"/>
            <w:vAlign w:val="center"/>
          </w:tcPr>
          <w:p>
            <w:pPr>
              <w:pStyle w:val="0"/>
              <w:spacing w:line="240" w:lineRule="exact"/>
              <w:jc w:val="center"/>
              <w:rPr>
                <w:rFonts w:hint="default" w:ascii="HG丸ｺﾞｼｯｸM-PRO" w:hAnsi="HG丸ｺﾞｼｯｸM-PRO" w:eastAsia="HG丸ｺﾞｼｯｸM-PRO"/>
                <w:sz w:val="16"/>
              </w:rPr>
            </w:pP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太陽光発電設備（自家消費型）</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蓄電池</w:t>
            </w:r>
          </w:p>
        </w:tc>
        <w:tc>
          <w:tcPr>
            <w:tcW w:w="3868"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備考</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交付申請書（別記規則第</w:t>
            </w:r>
            <w:r>
              <w:rPr>
                <w:rFonts w:hint="eastAsia" w:ascii="HG丸ｺﾞｼｯｸM-PRO" w:hAnsi="HG丸ｺﾞｼｯｸM-PRO" w:eastAsia="HG丸ｺﾞｼｯｸM-PRO"/>
                <w:color w:val="000000" w:themeColor="text1"/>
                <w:sz w:val="16"/>
              </w:rPr>
              <w:t>(1)</w:t>
            </w:r>
            <w:r>
              <w:rPr>
                <w:rFonts w:hint="eastAsia" w:ascii="HG丸ｺﾞｼｯｸM-PRO" w:hAnsi="HG丸ｺﾞｼｯｸM-PRO" w:eastAsia="HG丸ｺﾞｼｯｸM-PRO"/>
                <w:color w:val="000000" w:themeColor="text1"/>
                <w:sz w:val="16"/>
              </w:rPr>
              <w:t>号様式）</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事業計画書（別記第</w:t>
            </w:r>
            <w:r>
              <w:rPr>
                <w:rFonts w:hint="eastAsia" w:ascii="HG丸ｺﾞｼｯｸM-PRO" w:hAnsi="HG丸ｺﾞｼｯｸM-PRO" w:eastAsia="HG丸ｺﾞｼｯｸM-PRO"/>
                <w:sz w:val="16"/>
              </w:rPr>
              <w:t>1</w:t>
            </w:r>
            <w:r>
              <w:rPr>
                <w:rFonts w:hint="eastAsia" w:ascii="HG丸ｺﾞｼｯｸM-PRO" w:hAnsi="HG丸ｺﾞｼｯｸM-PRO" w:eastAsia="HG丸ｺﾞｼｯｸM-PRO"/>
                <w:sz w:val="16"/>
              </w:rPr>
              <w:t>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自家消費計画書（別記第２号様式）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・「年間発電量見込」</w:t>
            </w:r>
            <w:r>
              <w:rPr>
                <w:rFonts w:hint="eastAsia" w:ascii="HG丸ｺﾞｼｯｸM-PRO" w:hAnsi="HG丸ｺﾞｼｯｸM-PRO" w:eastAsia="HG丸ｺﾞｼｯｸM-PRO"/>
                <w:color w:val="000000" w:themeColor="text1"/>
                <w:sz w:val="16"/>
              </w:rPr>
              <w:t>及び「過去１年間の電力使用量」の算定根拠となる資料を添付すること。（新築の場合は、「年間発電量見込」の根拠資料のみ添付すること。）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収支予算書（別記第３号様式）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jc w:val="center"/>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補助対象設備の設置に係る契約書の写し</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要綱第９のただし書きに該当する場合は提出する</w:t>
            </w:r>
            <w:r>
              <w:rPr>
                <w:rFonts w:hint="eastAsia" w:ascii="HG丸ｺﾞｼｯｸM-PRO" w:hAnsi="HG丸ｺﾞｼｯｸM-PRO" w:eastAsia="HG丸ｺﾞｼｯｸM-PRO"/>
                <w:color w:val="000000" w:themeColor="text1"/>
                <w:sz w:val="16"/>
              </w:rPr>
              <w:t>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EE0000"/>
                <w:sz w:val="16"/>
              </w:rPr>
              <w:t>・契約日が令和８年５月１日以降であること。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・収入印紙が貼付され、消印があるもの。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申請者と契約者が同一であること。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・申請者（お客様）控えであること。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・注文書による場合は，注文請書</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　とセットになっていること。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補助対象設備を設置する建物（又は土地）の登記事項証明書</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・登記情報提供サービスは不可。</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・登記事項証明書（建物）の種類が「居宅」であること。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・設備を建物に設置する場合は建物のもの、建物以外の土地に設置する場合は土地のものを提出すること。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・新築等の場合で、申請時に補助対象設備を設置する住宅を所有していない場合は、実績報告時に提出すること。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住民票の写し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・原本（発行日から３か月以内のもの）で、</w:t>
            </w:r>
            <w:r>
              <w:rPr>
                <w:rFonts w:hint="eastAsia" w:ascii="HG丸ｺﾞｼｯｸM-PRO" w:hAnsi="HG丸ｺﾞｼｯｸM-PRO" w:eastAsia="HG丸ｺﾞｼｯｸM-PRO"/>
                <w:sz w:val="16"/>
                <w:u w:val="single" w:color="auto"/>
              </w:rPr>
              <w:t>マイナンバーの記載がないもの</w:t>
            </w:r>
            <w:r>
              <w:rPr>
                <w:rFonts w:hint="eastAsia" w:ascii="HG丸ｺﾞｼｯｸM-PRO" w:hAnsi="HG丸ｺﾞｼｯｸM-PRO" w:eastAsia="HG丸ｺﾞｼｯｸM-PRO"/>
                <w:sz w:val="16"/>
              </w:rPr>
              <w:t>。</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・新築等の場合で、申請時に補助対象設備を設置する住宅に居住していない場合は、実績報告時に提出すること。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補助対象設備の設置に係る見積書の写し（内訳の記載があるもの）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・申請者あて発行されたもの（フルネームを確認できること。）で、申請時において有効期限内のもの。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・型番、数量、経費の内訳の記載があるもの。</w:t>
            </w:r>
          </w:p>
          <w:p>
            <w:pPr>
              <w:pStyle w:val="0"/>
              <w:spacing w:line="240" w:lineRule="exact"/>
              <w:ind w:left="160" w:hanging="160" w:hangingChars="100"/>
              <w:rPr>
                <w:rFonts w:hint="default" w:ascii="HG丸ｺﾞｼｯｸM-PRO" w:hAnsi="HG丸ｺﾞｼｯｸM-PRO" w:eastAsia="HG丸ｺﾞｼｯｸM-PRO"/>
                <w:sz w:val="16"/>
                <w:u w:val="single" w:color="auto"/>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u w:val="single" w:color="auto"/>
              </w:rPr>
              <w:t>原則、複数の事業者から見積をとり、比較を行うこと。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補助対象設備の配置図及び住宅の位置図</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・平面図等に補助対象設備の配置を示すこと。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・近隣のランドマーク（公園や学校等）を含む住宅地図等に赤枠等で住宅の位置を示すこと。</w:t>
            </w:r>
          </w:p>
          <w:p>
            <w:pPr>
              <w:pStyle w:val="0"/>
              <w:spacing w:line="240" w:lineRule="exact"/>
              <w:ind w:left="160" w:hanging="160" w:hangingChars="100"/>
              <w:rPr>
                <w:rFonts w:hint="default" w:ascii="HG丸ｺﾞｼｯｸM-PRO" w:hAnsi="HG丸ｺﾞｼｯｸM-PRO" w:eastAsia="HG丸ｺﾞｼｯｸM-PRO"/>
                <w:sz w:val="16"/>
              </w:rPr>
            </w:pP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補助対象設備のカタログ、パンフレット等の写し（設備仕様が分かるもの）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・該当箇所が分かるようマーカー等で示すこと。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・冊子の場合は該当ページ以外に表紙や裏表紙の写しも提出すること。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補助対象設備の施工前の住宅の状況を記録したカラー写真</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・住宅の全景</w:t>
            </w:r>
            <w:r>
              <w:rPr>
                <w:rFonts w:hint="eastAsia" w:ascii="HG丸ｺﾞｼｯｸM-PRO" w:hAnsi="HG丸ｺﾞｼｯｸM-PRO" w:eastAsia="HG丸ｺﾞｼｯｸM-PRO"/>
                <w:sz w:val="16"/>
              </w:rPr>
              <w:t>（正面（玄関位置）から撮影したもの）</w:t>
            </w:r>
            <w:r>
              <w:rPr>
                <w:rFonts w:hint="eastAsia" w:ascii="HG丸ｺﾞｼｯｸM-PRO" w:hAnsi="HG丸ｺﾞｼｯｸM-PRO" w:eastAsia="HG丸ｺﾞｼｯｸM-PRO"/>
                <w:color w:val="000000" w:themeColor="text1"/>
                <w:sz w:val="16"/>
              </w:rPr>
              <w:t>及び設備設置予定箇所の全景を写したもの。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Web</w:t>
            </w:r>
            <w:r>
              <w:rPr>
                <w:rFonts w:hint="eastAsia" w:ascii="HG丸ｺﾞｼｯｸM-PRO" w:hAnsi="HG丸ｺﾞｼｯｸM-PRO" w:eastAsia="HG丸ｺﾞｼｯｸM-PRO"/>
                <w:color w:val="000000" w:themeColor="text1"/>
                <w:sz w:val="16"/>
              </w:rPr>
              <w:t>上の地図サービスにおける風景画像は不可。</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・鮮明な写真であること。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・参考様式等の任意様式により提出すること。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設備設置同意書（別記第４号様式）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・補助対象設備を設置する建物又は土地の所有者でない場合又は共有者がいる場合のみ提出すること。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誓約書兼同意書（別記第５号様式）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rPr>
                <w:rFonts w:hint="default" w:ascii="HG丸ｺﾞｼｯｸM-PRO" w:hAnsi="HG丸ｺﾞｼｯｸM-PRO" w:eastAsia="HG丸ｺﾞｼｯｸM-PRO"/>
                <w:sz w:val="16"/>
              </w:rPr>
            </w:pP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債権・債務者登録申出書</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・申請者名義の口座であること。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・町に口座登録がない場合のみ提出すること。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口座情報等が確認できる資料</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・通帳やキャッシュカードの写し等。</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・町に口座登録がない場合のみ提出すること。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交付申請チェックシート</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386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・町指定の様式により提出すること。</w:t>
            </w:r>
          </w:p>
        </w:tc>
      </w:tr>
    </w:tbl>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○：全員提出　△：該当する者のみ提出　－：提出不要</w:t>
      </w:r>
    </w:p>
    <w:p>
      <w:pPr>
        <w:pStyle w:val="0"/>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（５）交付申請時の留意事項</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①所有について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color w:val="000000" w:themeColor="text1"/>
          <w:sz w:val="20"/>
        </w:rPr>
        <w:t>補助対象設備を設置する建物又は土地の所有者でない場合、若しくは共有</w:t>
      </w:r>
      <w:r>
        <w:rPr>
          <w:rFonts w:hint="eastAsia" w:ascii="HG丸ｺﾞｼｯｸM-PRO" w:hAnsi="HG丸ｺﾞｼｯｸM-PRO" w:eastAsia="HG丸ｺﾞｼｯｸM-PRO"/>
          <w:sz w:val="20"/>
        </w:rPr>
        <w:t>者がいる場合は、設備設置同意書（別記第４号様式）の提出が必要です。</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②居住について</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居住の要件は、住民票の写しにおける住所で確認します。</w:t>
      </w:r>
      <w:r>
        <w:rPr>
          <w:rFonts w:hint="eastAsia" w:ascii="HG丸ｺﾞｼｯｸM-PRO" w:hAnsi="HG丸ｺﾞｼｯｸM-PRO" w:eastAsia="HG丸ｺﾞｼｯｸM-PRO"/>
          <w:sz w:val="20"/>
          <w:u w:val="single" w:color="auto"/>
        </w:rPr>
        <w:t>実績報告時において補助対象設備を設置する住宅の住所と住民票の住所が一致する必要があります</w:t>
      </w:r>
      <w:r>
        <w:rPr>
          <w:rFonts w:hint="eastAsia" w:ascii="HG丸ｺﾞｼｯｸM-PRO" w:hAnsi="HG丸ｺﾞｼｯｸM-PRO" w:eastAsia="HG丸ｺﾞｼｯｸM-PRO"/>
          <w:sz w:val="20"/>
        </w:rPr>
        <w:t>。</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③カラー写真について</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交付申請時は施工前の写真を、実績報告時は施工前・施工後両方の写真を提出いただきます。</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施工前後で比較できるよう、</w:t>
      </w:r>
      <w:r>
        <w:rPr>
          <w:rFonts w:hint="eastAsia" w:ascii="HG丸ｺﾞｼｯｸM-PRO" w:hAnsi="HG丸ｺﾞｼｯｸM-PRO" w:eastAsia="HG丸ｺﾞｼｯｸM-PRO"/>
          <w:color w:val="000000" w:themeColor="text1"/>
          <w:sz w:val="20"/>
          <w:u w:val="single" w:color="auto"/>
        </w:rPr>
        <w:t>同じ角度から撮影したものをご提出ください</w:t>
      </w:r>
      <w:r>
        <w:rPr>
          <w:rFonts w:hint="eastAsia" w:ascii="HG丸ｺﾞｼｯｸM-PRO" w:hAnsi="HG丸ｺﾞｼｯｸM-PRO" w:eastAsia="HG丸ｺﾞｼｯｸM-PRO"/>
          <w:color w:val="000000" w:themeColor="text1"/>
          <w:sz w:val="20"/>
        </w:rPr>
        <w:t>。また、日没後の撮影等で</w:t>
      </w:r>
      <w:r>
        <w:rPr>
          <w:rFonts w:hint="eastAsia" w:ascii="HG丸ｺﾞｼｯｸM-PRO" w:hAnsi="HG丸ｺﾞｼｯｸM-PRO" w:eastAsia="HG丸ｺﾞｼｯｸM-PRO"/>
          <w:color w:val="000000" w:themeColor="text1"/>
          <w:sz w:val="20"/>
          <w:u w:val="single" w:color="auto"/>
        </w:rPr>
        <w:t>住宅の全景及び設備設置（予定）箇所がはっきりと確認できない場合は、再度撮影を依頼する場合があります</w:t>
      </w:r>
      <w:r>
        <w:rPr>
          <w:rFonts w:hint="eastAsia" w:ascii="HG丸ｺﾞｼｯｸM-PRO" w:hAnsi="HG丸ｺﾞｼｯｸM-PRO" w:eastAsia="HG丸ｺﾞｼｯｸM-PRO"/>
          <w:color w:val="000000" w:themeColor="text1"/>
          <w:sz w:val="20"/>
        </w:rPr>
        <w:t>。</w:t>
      </w:r>
    </w:p>
    <w:p>
      <w:pPr>
        <w:pStyle w:val="0"/>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なお、写真は</w:t>
      </w:r>
      <w:r>
        <w:rPr>
          <w:rFonts w:hint="eastAsia" w:ascii="HG丸ｺﾞｼｯｸM-PRO" w:hAnsi="HG丸ｺﾞｼｯｸM-PRO" w:eastAsia="HG丸ｺﾞｼｯｸM-PRO"/>
          <w:color w:val="000000" w:themeColor="text1"/>
          <w:sz w:val="20"/>
          <w:u w:val="single" w:color="auto"/>
        </w:rPr>
        <w:t>設備の台数が確認できるよう撮影すること</w:t>
      </w:r>
      <w:r>
        <w:rPr>
          <w:rFonts w:hint="eastAsia" w:ascii="HG丸ｺﾞｼｯｸM-PRO" w:hAnsi="HG丸ｺﾞｼｯｸM-PRO" w:eastAsia="HG丸ｺﾞｼｯｸM-PRO"/>
          <w:color w:val="000000" w:themeColor="text1"/>
          <w:sz w:val="20"/>
        </w:rPr>
        <w:t>とし、特に太陽光発電設備においては、</w:t>
      </w:r>
      <w:r>
        <w:rPr>
          <w:rFonts w:hint="eastAsia" w:ascii="HG丸ｺﾞｼｯｸM-PRO" w:hAnsi="HG丸ｺﾞｼｯｸM-PRO" w:eastAsia="HG丸ｺﾞｼｯｸM-PRO"/>
          <w:color w:val="000000" w:themeColor="text1"/>
          <w:sz w:val="20"/>
          <w:u w:val="single" w:color="auto"/>
        </w:rPr>
        <w:t>パネル枚数が確認できるよう</w:t>
      </w:r>
      <w:r>
        <w:rPr>
          <w:rFonts w:hint="eastAsia" w:ascii="HG丸ｺﾞｼｯｸM-PRO" w:hAnsi="HG丸ｺﾞｼｯｸM-PRO" w:eastAsia="HG丸ｺﾞｼｯｸM-PRO"/>
          <w:color w:val="000000" w:themeColor="text1"/>
          <w:sz w:val="20"/>
        </w:rPr>
        <w:t>撮影してください（一枚の写真に納まりきらない場合は、目印を置いて複数枚に分けて撮影すること。）。</w:t>
      </w:r>
    </w:p>
    <w:p>
      <w:pPr>
        <w:pStyle w:val="0"/>
        <w:jc w:val="left"/>
        <w:rPr>
          <w:rFonts w:hint="default" w:ascii="HG丸ｺﾞｼｯｸM-PRO" w:hAnsi="HG丸ｺﾞｼｯｸM-PRO" w:eastAsia="HG丸ｺﾞｼｯｸM-PRO"/>
          <w:sz w:val="22"/>
        </w:rPr>
      </w:pPr>
    </w:p>
    <w:p>
      <w:pPr>
        <w:pStyle w:val="0"/>
        <w:widowControl w:val="1"/>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④申請回数について</w:t>
      </w:r>
    </w:p>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70C0"/>
          <w:sz w:val="20"/>
        </w:rPr>
        <w:t>　</w:t>
      </w:r>
      <w:r>
        <w:rPr>
          <w:rFonts w:hint="eastAsia" w:ascii="HG丸ｺﾞｼｯｸM-PRO" w:hAnsi="HG丸ｺﾞｼｯｸM-PRO" w:eastAsia="HG丸ｺﾞｼｯｸM-PRO"/>
          <w:color w:val="000000" w:themeColor="text1"/>
          <w:sz w:val="20"/>
        </w:rPr>
        <w:t>同一の住宅又は世帯につき、これまで同種の設備において、和歌山県太陽光発電設備・蓄電池等導入支援事業補助金又は、九度山町個人向け太陽光発電設備・蓄電池（等</w:t>
      </w:r>
      <w:r>
        <w:rPr>
          <w:rFonts w:hint="eastAsia" w:ascii="HG丸ｺﾞｼｯｸM-PRO" w:hAnsi="HG丸ｺﾞｼｯｸM-PRO" w:eastAsia="HG丸ｺﾞｼｯｸM-PRO"/>
          <w:color w:val="000000" w:themeColor="text1"/>
          <w:sz w:val="20"/>
        </w:rPr>
        <w:t>)</w:t>
      </w:r>
      <w:r>
        <w:rPr>
          <w:rFonts w:hint="eastAsia" w:ascii="HG丸ｺﾞｼｯｸM-PRO" w:hAnsi="HG丸ｺﾞｼｯｸM-PRO" w:eastAsia="HG丸ｺﾞｼｯｸM-PRO"/>
          <w:color w:val="000000" w:themeColor="text1"/>
          <w:sz w:val="20"/>
        </w:rPr>
        <w:t>導入支援事業補助金の交付を受けていないことが必要です。</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p>
    <w:p>
      <w:pPr>
        <w:pStyle w:val="0"/>
        <w:widowControl w:val="1"/>
        <w:ind w:firstLine="200" w:firstLineChars="100"/>
        <w:jc w:val="left"/>
        <w:rPr>
          <w:rFonts w:hint="default" w:ascii="HG丸ｺﾞｼｯｸM-PRO" w:hAnsi="HG丸ｺﾞｼｯｸM-PRO" w:eastAsia="HG丸ｺﾞｼｯｸM-PRO"/>
          <w:color w:val="000000" w:themeColor="text1"/>
          <w:sz w:val="20"/>
        </w:rPr>
      </w:pPr>
    </w:p>
    <w:p>
      <w:pPr>
        <w:pStyle w:val="0"/>
        <w:widowControl w:val="1"/>
        <w:ind w:firstLine="200" w:firstLineChars="100"/>
        <w:jc w:val="left"/>
        <w:rPr>
          <w:rFonts w:hint="default" w:ascii="HG丸ｺﾞｼｯｸM-PRO" w:hAnsi="HG丸ｺﾞｼｯｸM-PRO" w:eastAsia="HG丸ｺﾞｼｯｸM-PRO"/>
          <w:color w:val="000000" w:themeColor="text1"/>
          <w:sz w:val="20"/>
        </w:rPr>
      </w:pPr>
    </w:p>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⑤</w:t>
      </w:r>
      <w:r>
        <w:rPr>
          <w:rFonts w:hint="eastAsia" w:ascii="HG丸ｺﾞｼｯｸM-PRO" w:hAnsi="HG丸ｺﾞｼｯｸM-PRO" w:eastAsia="HG丸ｺﾞｼｯｸM-PRO"/>
          <w:color w:val="000000" w:themeColor="text1"/>
          <w:sz w:val="20"/>
        </w:rPr>
        <w:t>補助対象経費の支払方法について</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金銭取引の客観性を担保するため、支払方法は</w:t>
      </w:r>
      <w:r>
        <w:rPr>
          <w:rFonts w:hint="eastAsia" w:ascii="HG丸ｺﾞｼｯｸM-PRO" w:hAnsi="HG丸ｺﾞｼｯｸM-PRO" w:eastAsia="HG丸ｺﾞｼｯｸM-PRO"/>
          <w:color w:val="000000" w:themeColor="text1"/>
          <w:sz w:val="20"/>
          <w:u w:val="single" w:color="auto"/>
        </w:rPr>
        <w:t>原則、銀行振込</w:t>
      </w:r>
      <w:r>
        <w:rPr>
          <w:rFonts w:hint="eastAsia" w:ascii="HG丸ｺﾞｼｯｸM-PRO" w:hAnsi="HG丸ｺﾞｼｯｸM-PRO" w:eastAsia="HG丸ｺﾞｼｯｸM-PRO"/>
          <w:color w:val="000000" w:themeColor="text1"/>
          <w:sz w:val="20"/>
        </w:rPr>
        <w:t>とします。手形や小切手による支払いは認められません。</w:t>
      </w:r>
    </w:p>
    <w:p>
      <w:pPr>
        <w:pStyle w:val="0"/>
        <w:widowControl w:val="1"/>
        <w:ind w:firstLine="200" w:firstLine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また、原則、実績報告時までに</w:t>
      </w:r>
      <w:r>
        <w:rPr>
          <w:rFonts w:hint="eastAsia" w:ascii="HG丸ｺﾞｼｯｸM-PRO" w:hAnsi="HG丸ｺﾞｼｯｸM-PRO" w:eastAsia="HG丸ｺﾞｼｯｸM-PRO"/>
          <w:color w:val="000000" w:themeColor="text1"/>
          <w:sz w:val="20"/>
          <w:u w:val="single" w:color="auto"/>
        </w:rPr>
        <w:t>支払いを完了していること</w:t>
      </w:r>
      <w:r>
        <w:rPr>
          <w:rFonts w:hint="eastAsia" w:ascii="HG丸ｺﾞｼｯｸM-PRO" w:hAnsi="HG丸ｺﾞｼｯｸM-PRO" w:eastAsia="HG丸ｺﾞｼｯｸM-PRO"/>
          <w:color w:val="000000" w:themeColor="text1"/>
          <w:sz w:val="20"/>
        </w:rPr>
        <w:t>が必要です。ただし、初めから設備が申請者の所有となる場合に限り、ローンやクレジットによる支払いも補助対象として認めます。</w:t>
      </w:r>
    </w:p>
    <w:p>
      <w:pPr>
        <w:pStyle w:val="0"/>
        <w:widowControl w:val="1"/>
        <w:jc w:val="left"/>
        <w:rPr>
          <w:rFonts w:hint="default" w:ascii="HG丸ｺﾞｼｯｸM-PRO" w:hAnsi="HG丸ｺﾞｼｯｸM-PRO" w:eastAsia="HG丸ｺﾞｼｯｸM-PRO"/>
          <w:color w:val="000000" w:themeColor="text1"/>
          <w:sz w:val="20"/>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６　補助事業の変更・中止について</w:t>
      </w:r>
    </w:p>
    <w:p>
      <w:pPr>
        <w:pStyle w:val="0"/>
        <w:ind w:left="71" w:leftChars="34"/>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補助事業の内容を変更しようとする場合や補助事業を中止する場合は、</w:t>
      </w:r>
      <w:r>
        <w:rPr>
          <w:rFonts w:hint="eastAsia" w:ascii="HG丸ｺﾞｼｯｸM-PRO" w:hAnsi="HG丸ｺﾞｼｯｸM-PRO" w:eastAsia="HG丸ｺﾞｼｯｸM-PRO"/>
          <w:sz w:val="20"/>
          <w:u w:val="single" w:color="auto"/>
        </w:rPr>
        <w:t>あらかじめ</w:t>
      </w:r>
      <w:r>
        <w:rPr>
          <w:rFonts w:hint="eastAsia" w:ascii="HG丸ｺﾞｼｯｸM-PRO" w:hAnsi="HG丸ｺﾞｼｯｸM-PRO" w:eastAsia="HG丸ｺﾞｼｯｸM-PRO"/>
          <w:sz w:val="20"/>
        </w:rPr>
        <w:t>下記の手続きが必要です。</w:t>
      </w:r>
    </w:p>
    <w:p>
      <w:pPr>
        <w:pStyle w:val="0"/>
        <w:ind w:left="71" w:leftChars="34"/>
        <w:jc w:val="left"/>
        <w:rPr>
          <w:rFonts w:hint="default" w:ascii="HG丸ｺﾞｼｯｸM-PRO" w:hAnsi="HG丸ｺﾞｼｯｸM-PRO" w:eastAsia="HG丸ｺﾞｼｯｸM-PRO"/>
          <w:sz w:val="20"/>
        </w:rPr>
      </w:pPr>
    </w:p>
    <w:tbl>
      <w:tblPr>
        <w:tblStyle w:val="30"/>
        <w:tblW w:w="8702" w:type="dxa"/>
        <w:tblInd w:w="0" w:type="dxa"/>
        <w:tblLayout w:type="fixed"/>
        <w:tblLook w:firstRow="1" w:lastRow="0" w:firstColumn="1" w:lastColumn="0" w:noHBand="0" w:noVBand="1" w:val="04A0"/>
      </w:tblPr>
      <w:tblGrid>
        <w:gridCol w:w="4351"/>
        <w:gridCol w:w="4351"/>
      </w:tblGrid>
      <w:tr>
        <w:trPr/>
        <w:tc>
          <w:tcPr>
            <w:tcW w:w="4351" w:type="dxa"/>
            <w:vAlign w:val="top"/>
          </w:tcPr>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・補助事業の内容を変更しようとする場合（軽微な変更を除く。）</w:t>
            </w:r>
          </w:p>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・補助事業に要する経費の配分を変更（当該補助事業に要する経費の額の</w:t>
            </w:r>
            <w:r>
              <w:rPr>
                <w:rFonts w:hint="eastAsia" w:ascii="HG丸ｺﾞｼｯｸM-PRO" w:hAnsi="HG丸ｺﾞｼｯｸM-PRO" w:eastAsia="HG丸ｺﾞｼｯｸM-PRO"/>
                <w:sz w:val="20"/>
              </w:rPr>
              <w:t>2</w:t>
            </w:r>
            <w:r>
              <w:rPr>
                <w:rFonts w:hint="default" w:ascii="HG丸ｺﾞｼｯｸM-PRO" w:hAnsi="HG丸ｺﾞｼｯｸM-PRO" w:eastAsia="HG丸ｺﾞｼｯｸM-PRO"/>
                <w:sz w:val="20"/>
              </w:rPr>
              <w:t>0</w:t>
            </w:r>
            <w:r>
              <w:rPr>
                <w:rFonts w:hint="eastAsia" w:ascii="HG丸ｺﾞｼｯｸM-PRO" w:hAnsi="HG丸ｺﾞｼｯｸM-PRO" w:eastAsia="HG丸ｺﾞｼｯｸM-PRO"/>
                <w:sz w:val="20"/>
              </w:rPr>
              <w:t>％以下の増減を除く。）しようとする場合</w:t>
            </w:r>
          </w:p>
        </w:tc>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変更承認申請書（別記第７号様式）に変更後の事業計画書（別記第１号様式）、収支予算書（別記第３号様式）及び当該変更の内容を証する書類を添付のうえ、提出してください。</w:t>
            </w:r>
          </w:p>
        </w:tc>
      </w:tr>
      <w:tr>
        <w:trPr/>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・補助事業を中止し、又は廃止しようとする場合</w:t>
            </w:r>
          </w:p>
        </w:tc>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中止（廃止）承認申請書（別記第８号様式）を市まで提出してください。</w:t>
            </w:r>
          </w:p>
        </w:tc>
      </w:tr>
      <w:tr>
        <w:trPr/>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・補助事業が予定の期間内に完了しない場合又は補助事業の遂行が困難となった場合</w:t>
            </w:r>
          </w:p>
        </w:tc>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速やかに報告してください。</w:t>
            </w:r>
          </w:p>
        </w:tc>
      </w:tr>
      <w:tr>
        <w:trPr/>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・補助金の変更交付を申請しようとする場合</w:t>
            </w:r>
          </w:p>
        </w:tc>
        <w:tc>
          <w:tcPr>
            <w:tcW w:w="4351" w:type="dxa"/>
            <w:vAlign w:val="top"/>
          </w:tcPr>
          <w:p>
            <w:pPr>
              <w:pStyle w:val="0"/>
              <w:widowControl w:val="1"/>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変更交付申請書（別記第９号様式）に変更後の事業計画書（別記第１号様式）、収支予算書（別記第３号様式）及び当該変更の内容を証する書類を添付のうえ、市まで提出してください。</w:t>
            </w:r>
            <w:r>
              <w:rPr>
                <w:rFonts w:hint="eastAsia" w:ascii="HG丸ｺﾞｼｯｸM-PRO" w:hAnsi="HG丸ｺﾞｼｯｸM-PRO" w:eastAsia="HG丸ｺﾞｼｯｸM-PRO"/>
                <w:sz w:val="20"/>
                <w:u w:val="single" w:color="auto"/>
              </w:rPr>
              <w:t>ただし、補助金額の増額は認められません。</w:t>
            </w:r>
          </w:p>
        </w:tc>
      </w:tr>
    </w:tbl>
    <w:p>
      <w:pPr>
        <w:pStyle w:val="0"/>
        <w:jc w:val="left"/>
        <w:rPr>
          <w:rFonts w:hint="default" w:ascii="HG丸ｺﾞｼｯｸM-PRO" w:hAnsi="HG丸ｺﾞｼｯｸM-PRO" w:eastAsia="HG丸ｺﾞｼｯｸM-PRO"/>
          <w:b w:val="1"/>
          <w:sz w:val="22"/>
        </w:rPr>
      </w:pPr>
    </w:p>
    <w:p>
      <w:pPr>
        <w:pStyle w:val="0"/>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７　実績報告について</w:t>
      </w:r>
    </w:p>
    <w:p>
      <w:pPr>
        <w:pStyle w:val="21"/>
        <w:numPr>
          <w:ilvl w:val="0"/>
          <w:numId w:val="1"/>
        </w:numPr>
        <w:ind w:leftChars="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受付期間</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下記①②のいずれか早い日の</w:t>
      </w:r>
      <w:r>
        <w:rPr>
          <w:rFonts w:hint="eastAsia" w:ascii="HG丸ｺﾞｼｯｸM-PRO" w:hAnsi="HG丸ｺﾞｼｯｸM-PRO" w:eastAsia="HG丸ｺﾞｼｯｸM-PRO"/>
          <w:sz w:val="20"/>
        </w:rPr>
        <w:t>17</w:t>
      </w:r>
      <w:r>
        <w:rPr>
          <w:rFonts w:hint="eastAsia" w:ascii="HG丸ｺﾞｼｯｸM-PRO" w:hAnsi="HG丸ｺﾞｼｯｸM-PRO" w:eastAsia="HG丸ｺﾞｼｯｸM-PRO"/>
          <w:sz w:val="20"/>
        </w:rPr>
        <w:t>時まで</w:t>
      </w:r>
    </w:p>
    <w:p>
      <w:pPr>
        <w:pStyle w:val="0"/>
        <w:ind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①補助事業の完了の日から６</w:t>
      </w: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日を経過する日</w:t>
      </w:r>
    </w:p>
    <w:p>
      <w:pPr>
        <w:pStyle w:val="0"/>
        <w:ind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②令和</w:t>
      </w:r>
      <w:r>
        <w:rPr>
          <w:rFonts w:hint="eastAsia" w:ascii="HG丸ｺﾞｼｯｸM-PRO" w:hAnsi="HG丸ｺﾞｼｯｸM-PRO" w:eastAsia="HG丸ｺﾞｼｯｸM-PRO"/>
          <w:sz w:val="20"/>
        </w:rPr>
        <w:t>9</w:t>
      </w:r>
      <w:r>
        <w:rPr>
          <w:rFonts w:hint="eastAsia" w:ascii="HG丸ｺﾞｼｯｸM-PRO" w:hAnsi="HG丸ｺﾞｼｯｸM-PRO" w:eastAsia="HG丸ｺﾞｼｯｸM-PRO"/>
          <w:sz w:val="20"/>
        </w:rPr>
        <w:t>年</w:t>
      </w: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月</w:t>
      </w:r>
      <w:r>
        <w:rPr>
          <w:rFonts w:hint="eastAsia" w:ascii="HG丸ｺﾞｼｯｸM-PRO" w:hAnsi="HG丸ｺﾞｼｯｸM-PRO" w:eastAsia="HG丸ｺﾞｼｯｸM-PRO"/>
          <w:sz w:val="20"/>
        </w:rPr>
        <w:t>12</w:t>
      </w:r>
      <w:r>
        <w:rPr>
          <w:rFonts w:hint="eastAsia" w:ascii="HG丸ｺﾞｼｯｸM-PRO" w:hAnsi="HG丸ｺﾞｼｯｸM-PRO" w:eastAsia="HG丸ｺﾞｼｯｸM-PRO"/>
          <w:sz w:val="20"/>
        </w:rPr>
        <w:t>日（火）</w:t>
      </w:r>
    </w:p>
    <w:p>
      <w:pPr>
        <w:pStyle w:val="0"/>
        <w:ind w:firstLine="600" w:firstLineChars="3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w:t>
      </w:r>
      <w:r>
        <w:rPr>
          <w:rFonts w:hint="eastAsia" w:ascii="HG丸ｺﾞｼｯｸM-PRO" w:hAnsi="HG丸ｺﾞｼｯｸM-PRO" w:eastAsia="HG丸ｺﾞｼｯｸM-PRO"/>
          <w:color w:val="000000" w:themeColor="text1"/>
          <w:sz w:val="20"/>
        </w:rPr>
        <w:t>令和</w:t>
      </w:r>
      <w:r>
        <w:rPr>
          <w:rFonts w:hint="eastAsia" w:ascii="HG丸ｺﾞｼｯｸM-PRO" w:hAnsi="HG丸ｺﾞｼｯｸM-PRO" w:eastAsia="HG丸ｺﾞｼｯｸM-PRO"/>
          <w:color w:val="000000" w:themeColor="text1"/>
          <w:sz w:val="20"/>
        </w:rPr>
        <w:t>9</w:t>
      </w:r>
      <w:r>
        <w:rPr>
          <w:rFonts w:hint="eastAsia" w:ascii="HG丸ｺﾞｼｯｸM-PRO" w:hAnsi="HG丸ｺﾞｼｯｸM-PRO" w:eastAsia="HG丸ｺﾞｼｯｸM-PRO"/>
          <w:color w:val="000000" w:themeColor="text1"/>
          <w:sz w:val="20"/>
        </w:rPr>
        <w:t>年</w:t>
      </w:r>
      <w:r>
        <w:rPr>
          <w:rFonts w:hint="eastAsia" w:ascii="HG丸ｺﾞｼｯｸM-PRO" w:hAnsi="HG丸ｺﾞｼｯｸM-PRO" w:eastAsia="HG丸ｺﾞｼｯｸM-PRO"/>
          <w:color w:val="000000" w:themeColor="text1"/>
          <w:sz w:val="20"/>
        </w:rPr>
        <w:t>1</w:t>
      </w:r>
      <w:r>
        <w:rPr>
          <w:rFonts w:hint="eastAsia" w:ascii="HG丸ｺﾞｼｯｸM-PRO" w:hAnsi="HG丸ｺﾞｼｯｸM-PRO" w:eastAsia="HG丸ｺﾞｼｯｸM-PRO"/>
          <w:color w:val="000000" w:themeColor="text1"/>
          <w:sz w:val="20"/>
        </w:rPr>
        <w:t>月</w:t>
      </w:r>
      <w:r>
        <w:rPr>
          <w:rFonts w:hint="eastAsia" w:ascii="HG丸ｺﾞｼｯｸM-PRO" w:hAnsi="HG丸ｺﾞｼｯｸM-PRO" w:eastAsia="HG丸ｺﾞｼｯｸM-PRO"/>
          <w:color w:val="000000" w:themeColor="text1"/>
          <w:sz w:val="20"/>
        </w:rPr>
        <w:t>12</w:t>
      </w:r>
      <w:r>
        <w:rPr>
          <w:rFonts w:hint="eastAsia" w:ascii="HG丸ｺﾞｼｯｸM-PRO" w:hAnsi="HG丸ｺﾞｼｯｸM-PRO" w:eastAsia="HG丸ｺﾞｼｯｸM-PRO"/>
          <w:color w:val="000000" w:themeColor="text1"/>
          <w:sz w:val="20"/>
        </w:rPr>
        <w:t>日までに</w:t>
      </w:r>
      <w:r>
        <w:rPr>
          <w:rFonts w:hint="eastAsia" w:ascii="HG丸ｺﾞｼｯｸM-PRO" w:hAnsi="HG丸ｺﾞｼｯｸM-PRO" w:eastAsia="HG丸ｺﾞｼｯｸM-PRO"/>
          <w:sz w:val="20"/>
        </w:rPr>
        <w:t>実績報告を行うことができない場合は補助対象外となります。</w:t>
      </w:r>
    </w:p>
    <w:p>
      <w:pPr>
        <w:pStyle w:val="0"/>
        <w:jc w:val="left"/>
        <w:rPr>
          <w:rFonts w:hint="default" w:ascii="HG丸ｺﾞｼｯｸM-PRO" w:hAnsi="HG丸ｺﾞｼｯｸM-PRO" w:eastAsia="HG丸ｺﾞｼｯｸM-PRO"/>
          <w:sz w:val="20"/>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（２）提出方法</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持参にてご提出ください。</w:t>
      </w:r>
    </w:p>
    <w:p>
      <w:pPr>
        <w:pStyle w:val="0"/>
        <w:ind w:left="830" w:leftChars="3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※報告書や添付書類の内容について問い合わせをすることがありますので、お手元に控え（報告書等のコピーや作成したデータ等）を保管しておいてください。</w:t>
      </w:r>
    </w:p>
    <w:p>
      <w:pPr>
        <w:pStyle w:val="0"/>
        <w:jc w:val="left"/>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（３）提出先</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0"/>
        </w:rPr>
        <w:t>648-0198</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和歌山県伊都郡九度山町大字九度山</w:t>
      </w:r>
      <w:r>
        <w:rPr>
          <w:rFonts w:hint="eastAsia" w:ascii="HG丸ｺﾞｼｯｸM-PRO" w:hAnsi="HG丸ｺﾞｼｯｸM-PRO" w:eastAsia="HG丸ｺﾞｼｯｸM-PRO"/>
          <w:sz w:val="20"/>
        </w:rPr>
        <w:t>1190</w:t>
      </w:r>
      <w:r>
        <w:rPr>
          <w:rFonts w:hint="eastAsia" w:ascii="HG丸ｺﾞｼｯｸM-PRO" w:hAnsi="HG丸ｺﾞｼｯｸM-PRO" w:eastAsia="HG丸ｺﾞｼｯｸM-PRO"/>
          <w:sz w:val="20"/>
        </w:rPr>
        <w:t>番地</w:t>
      </w: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九度山町役場　住民課</w:t>
      </w: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（４）提出書類</w:t>
      </w:r>
    </w:p>
    <w:tbl>
      <w:tblPr>
        <w:tblStyle w:val="30"/>
        <w:tblW w:w="8613" w:type="dxa"/>
        <w:tblInd w:w="0" w:type="dxa"/>
        <w:tblLayout w:type="fixed"/>
        <w:tblLook w:firstRow="1" w:lastRow="0" w:firstColumn="1" w:lastColumn="0" w:noHBand="0" w:noVBand="1" w:val="04A0"/>
      </w:tblPr>
      <w:tblGrid>
        <w:gridCol w:w="1701"/>
        <w:gridCol w:w="1417"/>
        <w:gridCol w:w="1417"/>
        <w:gridCol w:w="4078"/>
      </w:tblGrid>
      <w:tr>
        <w:trPr>
          <w:trHeight w:val="567" w:hRule="atLeast"/>
        </w:trPr>
        <w:tc>
          <w:tcPr>
            <w:tcW w:w="1701" w:type="dxa"/>
            <w:vAlign w:val="center"/>
          </w:tcPr>
          <w:p>
            <w:pPr>
              <w:pStyle w:val="0"/>
              <w:spacing w:line="240" w:lineRule="exact"/>
              <w:jc w:val="center"/>
              <w:rPr>
                <w:rFonts w:hint="default" w:ascii="HG丸ｺﾞｼｯｸM-PRO" w:hAnsi="HG丸ｺﾞｼｯｸM-PRO" w:eastAsia="HG丸ｺﾞｼｯｸM-PRO"/>
                <w:sz w:val="16"/>
              </w:rPr>
            </w:pP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太陽光発電設備（自家消費型）</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蓄電池</w:t>
            </w:r>
          </w:p>
        </w:tc>
        <w:tc>
          <w:tcPr>
            <w:tcW w:w="4078"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備考</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実</w:t>
            </w:r>
            <w:r>
              <w:rPr>
                <w:rFonts w:hint="eastAsia" w:ascii="HG丸ｺﾞｼｯｸM-PRO" w:hAnsi="HG丸ｺﾞｼｯｸM-PRO" w:eastAsia="HG丸ｺﾞｼｯｸM-PRO"/>
                <w:color w:val="000000" w:themeColor="text1"/>
                <w:sz w:val="16"/>
              </w:rPr>
              <w:t>績報告書（別記規則第</w:t>
            </w: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２</w:t>
            </w: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rPr>
                <w:rFonts w:hint="default" w:ascii="HG丸ｺﾞｼｯｸM-PRO" w:hAnsi="HG丸ｺﾞｼｯｸM-PRO" w:eastAsia="HG丸ｺﾞｼｯｸM-PRO"/>
                <w:sz w:val="16"/>
              </w:rPr>
            </w:pPr>
          </w:p>
          <w:p>
            <w:pPr>
              <w:pStyle w:val="0"/>
              <w:spacing w:line="240" w:lineRule="exact"/>
              <w:rPr>
                <w:rFonts w:hint="default" w:ascii="HG丸ｺﾞｼｯｸM-PRO" w:hAnsi="HG丸ｺﾞｼｯｸM-PRO" w:eastAsia="HG丸ｺﾞｼｯｸM-PRO"/>
                <w:sz w:val="16"/>
              </w:rPr>
            </w:pPr>
          </w:p>
          <w:p>
            <w:pPr>
              <w:pStyle w:val="0"/>
              <w:spacing w:line="240" w:lineRule="exact"/>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事業実績報告書（別記第</w:t>
            </w:r>
            <w:r>
              <w:rPr>
                <w:rFonts w:hint="eastAsia" w:ascii="HG丸ｺﾞｼｯｸM-PRO" w:hAnsi="HG丸ｺﾞｼｯｸM-PRO" w:eastAsia="HG丸ｺﾞｼｯｸM-PRO"/>
                <w:sz w:val="16"/>
              </w:rPr>
              <w:t>10</w:t>
            </w:r>
            <w:r>
              <w:rPr>
                <w:rFonts w:hint="eastAsia" w:ascii="HG丸ｺﾞｼｯｸM-PRO" w:hAnsi="HG丸ｺﾞｼｯｸM-PRO" w:eastAsia="HG丸ｺﾞｼｯｸM-PRO"/>
                <w:sz w:val="16"/>
              </w:rPr>
              <w:t>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rPr>
                <w:rFonts w:hint="default" w:ascii="HG丸ｺﾞｼｯｸM-PRO" w:hAnsi="HG丸ｺﾞｼｯｸM-PRO" w:eastAsia="HG丸ｺﾞｼｯｸM-PRO"/>
                <w:sz w:val="16"/>
              </w:rPr>
            </w:pPr>
          </w:p>
          <w:p>
            <w:pPr>
              <w:pStyle w:val="0"/>
              <w:spacing w:line="240" w:lineRule="exact"/>
              <w:rPr>
                <w:rFonts w:hint="default" w:ascii="HG丸ｺﾞｼｯｸM-PRO" w:hAnsi="HG丸ｺﾞｼｯｸM-PRO" w:eastAsia="HG丸ｺﾞｼｯｸM-PRO"/>
                <w:sz w:val="16"/>
              </w:rPr>
            </w:pP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収支決算書（別記第</w:t>
            </w:r>
            <w:r>
              <w:rPr>
                <w:rFonts w:hint="eastAsia" w:ascii="HG丸ｺﾞｼｯｸM-PRO" w:hAnsi="HG丸ｺﾞｼｯｸM-PRO" w:eastAsia="HG丸ｺﾞｼｯｸM-PRO"/>
                <w:sz w:val="16"/>
              </w:rPr>
              <w:t>11</w:t>
            </w:r>
            <w:r>
              <w:rPr>
                <w:rFonts w:hint="eastAsia" w:ascii="HG丸ｺﾞｼｯｸM-PRO" w:hAnsi="HG丸ｺﾞｼｯｸM-PRO" w:eastAsia="HG丸ｺﾞｼｯｸM-PRO"/>
                <w:sz w:val="16"/>
              </w:rPr>
              <w:t>号様式）</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rPr>
                <w:rFonts w:hint="default" w:ascii="HG丸ｺﾞｼｯｸM-PRO" w:hAnsi="HG丸ｺﾞｼｯｸM-PRO" w:eastAsia="HG丸ｺﾞｼｯｸM-PRO"/>
                <w:sz w:val="16"/>
              </w:rPr>
            </w:pPr>
          </w:p>
          <w:p>
            <w:pPr>
              <w:pStyle w:val="0"/>
              <w:spacing w:line="240" w:lineRule="exact"/>
              <w:rPr>
                <w:rFonts w:hint="default" w:ascii="HG丸ｺﾞｼｯｸM-PRO" w:hAnsi="HG丸ｺﾞｼｯｸM-PRO" w:eastAsia="HG丸ｺﾞｼｯｸM-PRO"/>
                <w:sz w:val="16"/>
              </w:rPr>
            </w:pP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補助対象設備の設置に係る契約書の写し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EE0000"/>
                <w:sz w:val="16"/>
              </w:rPr>
              <w:t>契約日が令和８年５月１日以降であること。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・収入印紙が貼付され、消印があるもの。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u w:val="single" w:color="auto"/>
              </w:rPr>
              <w:t>申請者と契約者が同一であること。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・申請者（お客様）控えであること。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・注文書による場合は，注文請書とセットになっていること。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補助対象設備の設置に係る領収書の写し（内訳の記載があるもの）</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・申請者あて発行されたもの（フルネームを確認できること。）で、収入印紙が貼付され、消印があるもの。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・領収日、金額、支払い内容、並びに発行者の氏名、住所及び押印を確認できること。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【ローン、クレジットの場合】</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・契約書等の写し</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・ローン（クレジット）会社から販売施工事業者へ入金されたことが分かる書類</w:t>
            </w:r>
          </w:p>
          <w:p>
            <w:pPr>
              <w:pStyle w:val="0"/>
              <w:spacing w:line="240" w:lineRule="exact"/>
              <w:ind w:left="160" w:hanging="160" w:hangingChars="100"/>
              <w:rPr>
                <w:rFonts w:hint="default" w:ascii="HG丸ｺﾞｼｯｸM-PRO" w:hAnsi="HG丸ｺﾞｼｯｸM-PRO" w:eastAsia="HG丸ｺﾞｼｯｸM-PRO"/>
                <w:color w:val="FF0000"/>
                <w:sz w:val="16"/>
              </w:rPr>
            </w:pPr>
            <w:r>
              <w:rPr>
                <w:rFonts w:hint="eastAsia" w:ascii="HG丸ｺﾞｼｯｸM-PRO" w:hAnsi="HG丸ｺﾞｼｯｸM-PRO" w:eastAsia="HG丸ｺﾞｼｯｸM-PRO"/>
                <w:color w:val="FF0000"/>
                <w:sz w:val="16"/>
              </w:rPr>
              <w:t>※設備の所有権が申請者に移転していることが必要です。</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補助対象設備の保証書の写し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・製造事業者が発行したもの。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・申請者の氏名及び住所、製造事業者名、型番、保証開始日及び保証期間を確認できること。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補助対象設備の施工前・施工後の住宅の状況を記録したカラー写真</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・施工前は、住宅の全景（正面（玄関位置）から撮影したもの）及び設備設置予定箇所の全景を写したもの。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・施工後は、住宅の全景（正面（玄関位置）から撮影したもの）及び設備設置箇所の全景を写したもの。</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rPr>
              <w:t>Web</w:t>
            </w:r>
            <w:r>
              <w:rPr>
                <w:rFonts w:hint="eastAsia" w:ascii="HG丸ｺﾞｼｯｸM-PRO" w:hAnsi="HG丸ｺﾞｼｯｸM-PRO" w:eastAsia="HG丸ｺﾞｼｯｸM-PRO"/>
                <w:color w:val="000000" w:themeColor="text1"/>
                <w:sz w:val="16"/>
              </w:rPr>
              <w:t>上の地図サービスにおける風景画像は不可。</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・鮮明な写真であること。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・参考様式等の任意様式により提出すること。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電力系統への連系内容が確認できる書類の写し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・非</w:t>
            </w:r>
            <w:r>
              <w:rPr>
                <w:rFonts w:hint="eastAsia" w:ascii="HG丸ｺﾞｼｯｸM-PRO" w:hAnsi="HG丸ｺﾞｼｯｸM-PRO" w:eastAsia="HG丸ｺﾞｼｯｸM-PRO"/>
                <w:color w:val="000000" w:themeColor="text1"/>
                <w:sz w:val="16"/>
              </w:rPr>
              <w:t>FIT</w:t>
            </w:r>
            <w:r>
              <w:rPr>
                <w:rFonts w:hint="eastAsia" w:ascii="HG丸ｺﾞｼｯｸM-PRO" w:hAnsi="HG丸ｺﾞｼｯｸM-PRO" w:eastAsia="HG丸ｺﾞｼｯｸM-PRO"/>
                <w:color w:val="000000" w:themeColor="text1"/>
                <w:sz w:val="16"/>
              </w:rPr>
              <w:t>であること、系統連系開始日が分かるもの。</w:t>
            </w:r>
          </w:p>
          <w:p>
            <w:pPr>
              <w:pStyle w:val="0"/>
              <w:spacing w:line="240" w:lineRule="exact"/>
              <w:ind w:left="160" w:hanging="160" w:hangingChars="100"/>
              <w:rPr>
                <w:rFonts w:hint="default" w:ascii="HG丸ｺﾞｼｯｸM-PRO" w:hAnsi="HG丸ｺﾞｼｯｸM-PRO" w:eastAsia="HG丸ｺﾞｼｯｸM-PRO"/>
                <w:color w:val="000000" w:themeColor="text1"/>
                <w:sz w:val="16"/>
                <w:u w:val="single" w:color="auto"/>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single" w:color="auto"/>
              </w:rPr>
              <w:t>申請者と発電者（電力需給契約者）が同一であること。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・発電場所と設置場所が一致していること。</w:t>
            </w:r>
          </w:p>
        </w:tc>
      </w:tr>
      <w:tr>
        <w:trPr>
          <w:trHeight w:val="274"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太陽光発電設備と直接連携していることを確認できる書類</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・構造図・配線図・結線図等の写し。</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補助対象設備を設置する建物（又は土地）の登記事項証明書</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w:t>
            </w:r>
          </w:p>
          <w:p>
            <w:pPr>
              <w:pStyle w:val="0"/>
              <w:spacing w:line="240" w:lineRule="exac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・登記情報提供サービスは不可。</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・登記事項証明書の種類が「居宅」であること。</w:t>
            </w:r>
          </w:p>
          <w:p>
            <w:pPr>
              <w:pStyle w:val="0"/>
              <w:spacing w:line="240" w:lineRule="exact"/>
              <w:ind w:left="160" w:hanging="160"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・設備を建物に設置する場合は建物のもの、建物以外の土地に設置する場合は土地のものを提出すること。</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・新築等の場合で、申請時に提出していない場合のみ提出すること。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住民票の写し</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・原本（発行日から３か月以内のもの）で、</w:t>
            </w:r>
            <w:r>
              <w:rPr>
                <w:rFonts w:hint="eastAsia" w:ascii="HG丸ｺﾞｼｯｸM-PRO" w:hAnsi="HG丸ｺﾞｼｯｸM-PRO" w:eastAsia="HG丸ｺﾞｼｯｸM-PRO"/>
                <w:sz w:val="16"/>
                <w:u w:val="single" w:color="auto"/>
              </w:rPr>
              <w:t>マイナンバーの記載がないもの</w:t>
            </w:r>
            <w:r>
              <w:rPr>
                <w:rFonts w:hint="eastAsia" w:ascii="HG丸ｺﾞｼｯｸM-PRO" w:hAnsi="HG丸ｺﾞｼｯｸM-PRO" w:eastAsia="HG丸ｺﾞｼｯｸM-PRO"/>
                <w:sz w:val="16"/>
              </w:rPr>
              <w:t>。</w:t>
            </w:r>
          </w:p>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・新築等の場合で、申請時に提出していない場合のみ提出すること。</w:t>
            </w:r>
          </w:p>
        </w:tc>
      </w:tr>
      <w:tr>
        <w:trPr>
          <w:trHeight w:val="567" w:hRule="atLeast"/>
        </w:trPr>
        <w:tc>
          <w:tcPr>
            <w:tcW w:w="1701" w:type="dxa"/>
            <w:vAlign w:val="center"/>
          </w:tcPr>
          <w:p>
            <w:pPr>
              <w:pStyle w:val="0"/>
              <w:spacing w:line="24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実績報告チェックシート</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1417" w:type="dxa"/>
            <w:vAlign w:val="center"/>
          </w:tcPr>
          <w:p>
            <w:pPr>
              <w:pStyle w:val="0"/>
              <w:spacing w:line="240" w:lineRule="exact"/>
              <w:jc w:val="center"/>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p>
        </w:tc>
        <w:tc>
          <w:tcPr>
            <w:tcW w:w="4078" w:type="dxa"/>
            <w:vAlign w:val="center"/>
          </w:tcPr>
          <w:p>
            <w:pPr>
              <w:pStyle w:val="0"/>
              <w:spacing w:line="240" w:lineRule="exact"/>
              <w:ind w:left="160" w:hanging="160"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color w:val="000000" w:themeColor="text1"/>
                <w:sz w:val="16"/>
              </w:rPr>
              <w:t>・町指定の様式により提出すること。</w:t>
            </w:r>
          </w:p>
        </w:tc>
      </w:tr>
    </w:tbl>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○：全員提出　△：該当する者のみ提出　－：提出不要</w:t>
      </w:r>
    </w:p>
    <w:p>
      <w:pPr>
        <w:pStyle w:val="0"/>
        <w:rPr>
          <w:rFonts w:hint="default" w:ascii="HG丸ｺﾞｼｯｸM-PRO" w:hAnsi="HG丸ｺﾞｼｯｸM-PRO" w:eastAsia="HG丸ｺﾞｼｯｸM-PRO"/>
          <w:sz w:val="20"/>
        </w:rPr>
      </w:pPr>
    </w:p>
    <w:p>
      <w:pPr>
        <w:pStyle w:val="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w:t>８　留意事項</w:t>
      </w:r>
    </w:p>
    <w:p>
      <w:pPr>
        <w:pStyle w:val="0"/>
        <w:ind w:left="610" w:leftChars="100" w:hanging="400" w:hangingChars="2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（１）財産管理について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により取得した設備について、管理するための台帳を備え、補助事業の完了後においても、善良な管理者の注意をもって管理し、補助金の交付の目的に従って、その効率的運用を図らなければなりません。</w:t>
      </w:r>
    </w:p>
    <w:p>
      <w:pPr>
        <w:pStyle w:val="0"/>
        <w:ind w:left="410" w:leftChars="100" w:hanging="200" w:hangingChars="100"/>
        <w:jc w:val="left"/>
        <w:rPr>
          <w:rFonts w:hint="default" w:ascii="HG丸ｺﾞｼｯｸM-PRO" w:hAnsi="HG丸ｺﾞｼｯｸM-PRO" w:eastAsia="HG丸ｺﾞｼｯｸM-PRO"/>
          <w:sz w:val="20"/>
        </w:rPr>
      </w:pPr>
    </w:p>
    <w:p>
      <w:pPr>
        <w:pStyle w:val="0"/>
        <w:ind w:left="610" w:leftChars="100" w:hanging="400" w:hangingChars="2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（２）太陽光発電設備に係る発電量、自家消費量等の報告について</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法定耐用年数を経過するまでの間、</w:t>
      </w:r>
      <w:r>
        <w:rPr>
          <w:rFonts w:hint="eastAsia" w:ascii="HG丸ｺﾞｼｯｸM-PRO" w:hAnsi="HG丸ｺﾞｼｯｸM-PRO" w:eastAsia="HG丸ｺﾞｼｯｸM-PRO"/>
          <w:sz w:val="20"/>
          <w:u w:val="single" w:color="auto"/>
        </w:rPr>
        <w:t>太陽光発電設備に係る発電量、自家消費量及び売電量の実績について記録し、町長から報告の求めがあった場合には、自家消費量に関する報告書（別記第６号様式）により報告しなければなりません</w:t>
      </w:r>
      <w:r>
        <w:rPr>
          <w:rFonts w:hint="eastAsia" w:ascii="HG丸ｺﾞｼｯｸM-PRO" w:hAnsi="HG丸ｺﾞｼｯｸM-PRO" w:eastAsia="HG丸ｺﾞｼｯｸM-PRO"/>
          <w:sz w:val="20"/>
        </w:rPr>
        <w:t>。発電量、自家消費量等の根拠となる資料の提出も求めますので、</w:t>
      </w:r>
      <w:r>
        <w:rPr>
          <w:rFonts w:hint="eastAsia" w:ascii="HG丸ｺﾞｼｯｸM-PRO" w:hAnsi="HG丸ｺﾞｼｯｸM-PRO" w:eastAsia="HG丸ｺﾞｼｯｸM-PRO"/>
          <w:sz w:val="20"/>
          <w:u w:val="single" w:color="auto"/>
        </w:rPr>
        <w:t>モニター画面等を撮影した写真や</w:t>
      </w:r>
      <w:r>
        <w:rPr>
          <w:rFonts w:hint="eastAsia" w:ascii="HG丸ｺﾞｼｯｸM-PRO" w:hAnsi="HG丸ｺﾞｼｯｸM-PRO" w:eastAsia="HG丸ｺﾞｼｯｸM-PRO"/>
          <w:sz w:val="20"/>
          <w:u w:val="single" w:color="auto"/>
        </w:rPr>
        <w:t>WEB</w:t>
      </w:r>
      <w:r>
        <w:rPr>
          <w:rFonts w:hint="eastAsia" w:ascii="HG丸ｺﾞｼｯｸM-PRO" w:hAnsi="HG丸ｺﾞｼｯｸM-PRO" w:eastAsia="HG丸ｺﾞｼｯｸM-PRO"/>
          <w:sz w:val="20"/>
          <w:u w:val="single" w:color="auto"/>
        </w:rPr>
        <w:t>サイトのデータ等は必ず保管しておいてください</w:t>
      </w:r>
      <w:r>
        <w:rPr>
          <w:rFonts w:hint="eastAsia" w:ascii="HG丸ｺﾞｼｯｸM-PRO" w:hAnsi="HG丸ｺﾞｼｯｸM-PRO" w:eastAsia="HG丸ｺﾞｼｯｸM-PRO"/>
          <w:sz w:val="20"/>
        </w:rPr>
        <w:t>。</w:t>
      </w:r>
    </w:p>
    <w:p>
      <w:pPr>
        <w:pStyle w:val="0"/>
        <w:ind w:left="400" w:hanging="400" w:hangingChars="20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太陽光発電設備により発電した電力の自家消費割合が</w:t>
      </w:r>
      <w:r>
        <w:rPr>
          <w:rFonts w:hint="eastAsia" w:ascii="HG丸ｺﾞｼｯｸM-PRO" w:hAnsi="HG丸ｺﾞｼｯｸM-PRO" w:eastAsia="HG丸ｺﾞｼｯｸM-PRO"/>
          <w:sz w:val="20"/>
        </w:rPr>
        <w:t>30</w:t>
      </w:r>
      <w:r>
        <w:rPr>
          <w:rFonts w:hint="eastAsia" w:ascii="HG丸ｺﾞｼｯｸM-PRO" w:hAnsi="HG丸ｺﾞｼｯｸM-PRO" w:eastAsia="HG丸ｺﾞｼｯｸM-PRO"/>
          <w:sz w:val="20"/>
        </w:rPr>
        <w:t>％に満たない場合は、補助金の返還を求める可能性があります。</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（３）環境価値の取引の制限について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法定耐用年数を経過するまでの間、補助事業の実施により取得した温室効果ガス削減効果（環境価値）について</w:t>
      </w:r>
      <w:r>
        <w:rPr>
          <w:rFonts w:hint="eastAsia" w:ascii="HG丸ｺﾞｼｯｸM-PRO" w:hAnsi="HG丸ｺﾞｼｯｸM-PRO" w:eastAsia="HG丸ｺﾞｼｯｸM-PRO"/>
          <w:sz w:val="20"/>
          <w:u w:val="single" w:color="auto"/>
        </w:rPr>
        <w:t>J</w:t>
      </w:r>
      <w:r>
        <w:rPr>
          <w:rFonts w:hint="eastAsia" w:ascii="HG丸ｺﾞｼｯｸM-PRO" w:hAnsi="HG丸ｺﾞｼｯｸM-PRO" w:eastAsia="HG丸ｺﾞｼｯｸM-PRO"/>
          <w:sz w:val="20"/>
          <w:u w:val="single" w:color="auto"/>
        </w:rPr>
        <w:t>ｰクレジット制度への登録を行わないでください</w:t>
      </w:r>
      <w:r>
        <w:rPr>
          <w:rFonts w:hint="eastAsia" w:ascii="HG丸ｺﾞｼｯｸM-PRO" w:hAnsi="HG丸ｺﾞｼｯｸM-PRO" w:eastAsia="HG丸ｺﾞｼｯｸM-PRO"/>
          <w:sz w:val="20"/>
        </w:rPr>
        <w:t>。</w:t>
      </w:r>
    </w:p>
    <w:p>
      <w:pPr>
        <w:pStyle w:val="0"/>
        <w:ind w:left="410" w:leftChars="100" w:hanging="200" w:hangingChars="100"/>
        <w:jc w:val="left"/>
        <w:rPr>
          <w:rFonts w:hint="default" w:ascii="HG丸ｺﾞｼｯｸM-PRO" w:hAnsi="HG丸ｺﾞｼｯｸM-PRO" w:eastAsia="HG丸ｺﾞｼｯｸM-PRO"/>
          <w:sz w:val="20"/>
        </w:rPr>
      </w:pPr>
    </w:p>
    <w:p>
      <w:pPr>
        <w:pStyle w:val="0"/>
        <w:ind w:firstLine="200" w:firstLine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（４）財産の処分の制限について</w:t>
      </w: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補助事業により取得した設備（取得価格が</w:t>
      </w:r>
      <w:r>
        <w:rPr>
          <w:rFonts w:hint="eastAsia" w:ascii="HG丸ｺﾞｼｯｸM-PRO" w:hAnsi="HG丸ｺﾞｼｯｸM-PRO" w:eastAsia="HG丸ｺﾞｼｯｸM-PRO"/>
          <w:sz w:val="20"/>
        </w:rPr>
        <w:t>50</w:t>
      </w:r>
      <w:r>
        <w:rPr>
          <w:rFonts w:hint="eastAsia" w:ascii="HG丸ｺﾞｼｯｸM-PRO" w:hAnsi="HG丸ｺﾞｼｯｸM-PRO" w:eastAsia="HG丸ｺﾞｼｯｸM-PRO"/>
          <w:sz w:val="20"/>
        </w:rPr>
        <w:t>万円以上のもの）について、処分の制限を受けます。やむを得ず</w:t>
      </w:r>
      <w:r>
        <w:rPr>
          <w:rFonts w:hint="eastAsia" w:ascii="HG丸ｺﾞｼｯｸM-PRO" w:hAnsi="HG丸ｺﾞｼｯｸM-PRO" w:eastAsia="HG丸ｺﾞｼｯｸM-PRO"/>
          <w:color w:val="000000" w:themeColor="text1"/>
          <w:sz w:val="20"/>
        </w:rPr>
        <w:t>以下</w:t>
      </w:r>
      <w:r>
        <w:rPr>
          <w:rFonts w:hint="eastAsia" w:ascii="HG丸ｺﾞｼｯｸM-PRO" w:hAnsi="HG丸ｺﾞｼｯｸM-PRO" w:eastAsia="HG丸ｺﾞｼｯｸM-PRO"/>
          <w:sz w:val="20"/>
        </w:rPr>
        <w:t>に定める財産の処分の制限を受ける期間内に財産処分を行う場合は、</w:t>
      </w:r>
      <w:r>
        <w:rPr>
          <w:rFonts w:hint="eastAsia" w:ascii="HG丸ｺﾞｼｯｸM-PRO" w:hAnsi="HG丸ｺﾞｼｯｸM-PRO" w:eastAsia="HG丸ｺﾞｼｯｸM-PRO"/>
          <w:sz w:val="20"/>
          <w:u w:val="single" w:color="auto"/>
        </w:rPr>
        <w:t>財産処分承認申請書（別記第</w:t>
      </w:r>
      <w:r>
        <w:rPr>
          <w:rFonts w:hint="eastAsia" w:ascii="HG丸ｺﾞｼｯｸM-PRO" w:hAnsi="HG丸ｺﾞｼｯｸM-PRO" w:eastAsia="HG丸ｺﾞｼｯｸM-PRO"/>
          <w:sz w:val="20"/>
          <w:u w:val="single" w:color="auto"/>
        </w:rPr>
        <w:t>12</w:t>
      </w:r>
      <w:r>
        <w:rPr>
          <w:rFonts w:hint="eastAsia" w:ascii="HG丸ｺﾞｼｯｸM-PRO" w:hAnsi="HG丸ｺﾞｼｯｸM-PRO" w:eastAsia="HG丸ｺﾞｼｯｸM-PRO"/>
          <w:sz w:val="20"/>
          <w:u w:val="single" w:color="auto"/>
        </w:rPr>
        <w:t>号様式）を市長に提出し、その承認を受けなければなりません</w:t>
      </w:r>
      <w:r>
        <w:rPr>
          <w:rFonts w:hint="eastAsia" w:ascii="HG丸ｺﾞｼｯｸM-PRO" w:hAnsi="HG丸ｺﾞｼｯｸM-PRO" w:eastAsia="HG丸ｺﾞｼｯｸM-PRO"/>
          <w:sz w:val="20"/>
        </w:rPr>
        <w:t>。</w:t>
      </w:r>
    </w:p>
    <w:p>
      <w:pPr>
        <w:pStyle w:val="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（５）書類の整備保管について</w:t>
      </w:r>
    </w:p>
    <w:p>
      <w:pPr>
        <w:pStyle w:val="0"/>
        <w:ind w:left="410" w:leftChars="100" w:hanging="200" w:hangingChars="100"/>
        <w:jc w:val="left"/>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color w:val="000000" w:themeColor="text1"/>
          <w:sz w:val="20"/>
        </w:rPr>
        <w:t>補助金に係る書類の保管期間については、以下のとおりです。（データ保管が可能なものは、データで構いません。）。</w:t>
      </w:r>
    </w:p>
    <w:p>
      <w:pPr>
        <w:pStyle w:val="0"/>
        <w:ind w:left="410" w:leftChars="100" w:hanging="200" w:hangingChars="100"/>
        <w:jc w:val="left"/>
        <w:rPr>
          <w:rFonts w:hint="default" w:ascii="HG丸ｺﾞｼｯｸM-PRO" w:hAnsi="HG丸ｺﾞｼｯｸM-PRO" w:eastAsia="HG丸ｺﾞｼｯｸM-PRO"/>
          <w:color w:val="000000" w:themeColor="text1"/>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ind w:left="411" w:leftChars="100" w:hanging="201" w:hangingChars="100"/>
        <w:jc w:val="center"/>
        <w:rPr>
          <w:rFonts w:hint="default" w:ascii="HG丸ｺﾞｼｯｸM-PRO" w:hAnsi="HG丸ｺﾞｼｯｸM-PRO" w:eastAsia="HG丸ｺﾞｼｯｸM-PRO"/>
          <w:b w:val="1"/>
          <w:color w:val="0070C0"/>
          <w:sz w:val="20"/>
        </w:rPr>
      </w:pPr>
      <w:r>
        <w:rPr>
          <w:rFonts w:hint="eastAsia" w:ascii="HG丸ｺﾞｼｯｸM-PRO" w:hAnsi="HG丸ｺﾞｼｯｸM-PRO" w:eastAsia="HG丸ｺﾞｼｯｸM-PRO"/>
          <w:b w:val="1"/>
          <w:color w:val="000000" w:themeColor="text1"/>
          <w:sz w:val="20"/>
        </w:rPr>
        <w:t>【財産の処分の制限を受ける期間及び書類の保管期間】</w:t>
      </w:r>
    </w:p>
    <w:p>
      <w:pPr>
        <w:pStyle w:val="0"/>
        <w:ind w:left="410" w:leftChars="100" w:hanging="200" w:hangingChars="100"/>
        <w:jc w:val="left"/>
        <w:rPr>
          <w:rFonts w:hint="default" w:ascii="HG丸ｺﾞｼｯｸM-PRO" w:hAnsi="HG丸ｺﾞｼｯｸM-PRO" w:eastAsia="HG丸ｺﾞｼｯｸM-PRO"/>
          <w:sz w:val="20"/>
        </w:rPr>
      </w:pPr>
      <w:r>
        <w:rPr>
          <w:rFonts w:hint="default" w:ascii="HG丸ｺﾞｼｯｸM-PRO" w:hAnsi="HG丸ｺﾞｼｯｸM-PRO" w:eastAsia="HG丸ｺﾞｼｯｸM-PRO"/>
          <w:sz w:val="20"/>
        </w:rPr>
        <mc:AlternateContent>
          <mc:Choice Requires="wps">
            <w:drawing>
              <wp:anchor distT="0" distB="0" distL="114300" distR="114300" simplePos="0" relativeHeight="3" behindDoc="0" locked="0" layoutInCell="1" hidden="0" allowOverlap="1">
                <wp:simplePos x="0" y="0"/>
                <wp:positionH relativeFrom="margin">
                  <wp:posOffset>953135</wp:posOffset>
                </wp:positionH>
                <wp:positionV relativeFrom="paragraph">
                  <wp:posOffset>40005</wp:posOffset>
                </wp:positionV>
                <wp:extent cx="3493135" cy="1285240"/>
                <wp:effectExtent l="635" t="635" r="29845" b="10795"/>
                <wp:wrapNone/>
                <wp:docPr id="1030" name="正方形/長方形 2"/>
                <a:graphic xmlns:a="http://schemas.openxmlformats.org/drawingml/2006/main">
                  <a:graphicData uri="http://schemas.microsoft.com/office/word/2010/wordprocessingShape">
                    <wps:wsp>
                      <wps:cNvPr id="1030" name="正方形/長方形 2"/>
                      <wps:cNvSpPr/>
                      <wps:spPr>
                        <a:xfrm>
                          <a:off x="0" y="0"/>
                          <a:ext cx="3493135" cy="12852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（一般的な</w:t>
                            </w:r>
                            <w:r>
                              <w:rPr>
                                <w:rFonts w:hint="default" w:ascii="HG丸ｺﾞｼｯｸM-PRO" w:hAnsi="HG丸ｺﾞｼｯｸM-PRO" w:eastAsia="HG丸ｺﾞｼｯｸM-PRO"/>
                                <w:color w:val="000000" w:themeColor="text1"/>
                                <w:sz w:val="20"/>
                              </w:rPr>
                              <w:t>設備の法定耐用年数</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○太陽光発電設備（</w:t>
                            </w:r>
                            <w:r>
                              <w:rPr>
                                <w:rFonts w:hint="default" w:ascii="HG丸ｺﾞｼｯｸM-PRO" w:hAnsi="HG丸ｺﾞｼｯｸM-PRO" w:eastAsia="HG丸ｺﾞｼｯｸM-PRO"/>
                                <w:color w:val="000000" w:themeColor="text1"/>
                                <w:sz w:val="18"/>
                              </w:rPr>
                              <w:t>自家消費型）：</w:t>
                            </w:r>
                            <w:r>
                              <w:rPr>
                                <w:rFonts w:hint="default" w:ascii="HG丸ｺﾞｼｯｸM-PRO" w:hAnsi="HG丸ｺﾞｼｯｸM-PRO" w:eastAsia="HG丸ｺﾞｼｯｸM-PRO"/>
                                <w:color w:val="000000" w:themeColor="text1"/>
                                <w:sz w:val="18"/>
                              </w:rPr>
                              <w:t>17</w:t>
                            </w:r>
                            <w:r>
                              <w:rPr>
                                <w:rFonts w:hint="eastAsia"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z-index:3;height:101.2pt;mso-wrap-distance-left:9pt;width:275.05pt;mso-wrap-distance-top:0pt;mso-position-horizontal-relative:margin;position:absolute;margin-top:3.15pt;margin-left:75.05pt;mso-position-vertical-relative:text;mso-wrap-distance-bottom:0pt;mso-wrap-distance-right:9pt;v-text-anchor:middle;" o:spid="_x0000_s1030" o:allowincell="t" o:allowoverlap="t" filled="f" stroked="t" strokecolor="#000000 [3213]" strokeweight="0.5pt" o:spt="1">
                <v:fill/>
                <v:stroke linestyle="single" endcap="flat" dashstyle="solid" filltype="solid"/>
                <v:textbox style="layout-flow:horizontal;" inset="2.5399999999999996mm,1.2699999999999998mm,2.5399999999999996mm,1.2699999999999998mm">
                  <w:txbxContent>
                    <w:p>
                      <w:pPr>
                        <w:pStyle w:val="0"/>
                        <w:jc w:val="center"/>
                        <w:rPr>
                          <w:rFonts w:hint="default"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（一般的な</w:t>
                      </w:r>
                      <w:r>
                        <w:rPr>
                          <w:rFonts w:hint="default" w:ascii="HG丸ｺﾞｼｯｸM-PRO" w:hAnsi="HG丸ｺﾞｼｯｸM-PRO" w:eastAsia="HG丸ｺﾞｼｯｸM-PRO"/>
                          <w:color w:val="000000" w:themeColor="text1"/>
                          <w:sz w:val="20"/>
                        </w:rPr>
                        <w:t>設備の法定耐用年数</w:t>
                      </w:r>
                      <w:r>
                        <w:rPr>
                          <w:rFonts w:hint="eastAsia" w:ascii="HG丸ｺﾞｼｯｸM-PRO" w:hAnsi="HG丸ｺﾞｼｯｸM-PRO" w:eastAsia="HG丸ｺﾞｼｯｸM-PRO"/>
                          <w:color w:val="000000" w:themeColor="text1"/>
                          <w:sz w:val="20"/>
                        </w:rPr>
                        <w:t>）</w:t>
                      </w:r>
                    </w:p>
                    <w:p>
                      <w:pPr>
                        <w:pStyle w:val="0"/>
                        <w:jc w:val="center"/>
                        <w:rPr>
                          <w:rFonts w:hint="default" w:ascii="HG丸ｺﾞｼｯｸM-PRO" w:hAnsi="HG丸ｺﾞｼｯｸM-PRO" w:eastAsia="HG丸ｺﾞｼｯｸM-PRO"/>
                          <w:color w:val="000000" w:themeColor="text1"/>
                          <w:sz w:val="20"/>
                        </w:rPr>
                      </w:pP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○太陽光発電設備（</w:t>
                      </w:r>
                      <w:r>
                        <w:rPr>
                          <w:rFonts w:hint="default" w:ascii="HG丸ｺﾞｼｯｸM-PRO" w:hAnsi="HG丸ｺﾞｼｯｸM-PRO" w:eastAsia="HG丸ｺﾞｼｯｸM-PRO"/>
                          <w:color w:val="000000" w:themeColor="text1"/>
                          <w:sz w:val="18"/>
                        </w:rPr>
                        <w:t>自家消費型）：</w:t>
                      </w:r>
                      <w:r>
                        <w:rPr>
                          <w:rFonts w:hint="default" w:ascii="HG丸ｺﾞｼｯｸM-PRO" w:hAnsi="HG丸ｺﾞｼｯｸM-PRO" w:eastAsia="HG丸ｺﾞｼｯｸM-PRO"/>
                          <w:color w:val="000000" w:themeColor="text1"/>
                          <w:sz w:val="18"/>
                        </w:rPr>
                        <w:t>17</w:t>
                      </w:r>
                      <w:r>
                        <w:rPr>
                          <w:rFonts w:hint="eastAsia" w:ascii="HG丸ｺﾞｼｯｸM-PRO" w:hAnsi="HG丸ｺﾞｼｯｸM-PRO" w:eastAsia="HG丸ｺﾞｼｯｸM-PRO"/>
                          <w:color w:val="000000" w:themeColor="text1"/>
                          <w:sz w:val="18"/>
                        </w:rPr>
                        <w:t>年</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○蓄電池</w:t>
                      </w:r>
                      <w:r>
                        <w:rPr>
                          <w:rFonts w:hint="default"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6</w:t>
                      </w:r>
                      <w:r>
                        <w:rPr>
                          <w:rFonts w:hint="default" w:ascii="HG丸ｺﾞｼｯｸM-PRO" w:hAnsi="HG丸ｺﾞｼｯｸM-PRO" w:eastAsia="HG丸ｺﾞｼｯｸM-PRO"/>
                          <w:color w:val="000000" w:themeColor="text1"/>
                          <w:sz w:val="18"/>
                        </w:rPr>
                        <w:t>年</w:t>
                      </w:r>
                    </w:p>
                  </w:txbxContent>
                </v:textbox>
                <v:imagedata o:title=""/>
                <w10:wrap type="none" anchorx="margin" anchory="text"/>
              </v:rect>
            </w:pict>
          </mc:Fallback>
        </mc:AlternateContent>
      </w:r>
    </w:p>
    <w:p>
      <w:pPr>
        <w:pStyle w:val="0"/>
        <w:ind w:left="410" w:leftChars="100" w:hanging="200" w:hangingChars="100"/>
        <w:jc w:val="left"/>
        <w:rPr>
          <w:rFonts w:hint="default" w:ascii="HG丸ｺﾞｼｯｸM-PRO" w:hAnsi="HG丸ｺﾞｼｯｸM-PRO" w:eastAsia="HG丸ｺﾞｼｯｸM-PRO"/>
          <w:sz w:val="20"/>
        </w:rPr>
      </w:pPr>
    </w:p>
    <w:p>
      <w:pPr>
        <w:pStyle w:val="0"/>
        <w:ind w:left="410" w:leftChars="100" w:hanging="200" w:hangingChars="100"/>
        <w:jc w:val="left"/>
        <w:rPr>
          <w:rFonts w:hint="default" w:ascii="HG丸ｺﾞｼｯｸM-PRO" w:hAnsi="HG丸ｺﾞｼｯｸM-PRO" w:eastAsia="HG丸ｺﾞｼｯｸM-PRO"/>
          <w:sz w:val="20"/>
        </w:rPr>
      </w:pPr>
    </w:p>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2"/>
        </w:rPr>
        <mc:AlternateContent>
          <mc:Choice Requires="wps">
            <w:drawing>
              <wp:anchor distT="0" distB="0" distL="114300" distR="114300" simplePos="0" relativeHeight="6" behindDoc="0" locked="0" layoutInCell="1" hidden="0" allowOverlap="1">
                <wp:simplePos x="0" y="0"/>
                <wp:positionH relativeFrom="margin">
                  <wp:posOffset>2409190</wp:posOffset>
                </wp:positionH>
                <wp:positionV relativeFrom="paragraph">
                  <wp:posOffset>2190115</wp:posOffset>
                </wp:positionV>
                <wp:extent cx="2967355" cy="1739265"/>
                <wp:effectExtent l="635" t="635" r="29845" b="10795"/>
                <wp:wrapNone/>
                <wp:docPr id="1031" name="正方形/長方形 34"/>
                <a:graphic xmlns:a="http://schemas.openxmlformats.org/drawingml/2006/main">
                  <a:graphicData uri="http://schemas.microsoft.com/office/word/2010/wordprocessingShape">
                    <wps:wsp>
                      <wps:cNvPr id="1031" name="正方形/長方形 34"/>
                      <wps:cNvSpPr/>
                      <wps:spPr>
                        <a:xfrm>
                          <a:off x="0" y="0"/>
                          <a:ext cx="2967355" cy="17392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問合せ先】</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648-0198</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和歌山県伊都郡九度山町大字九度山</w:t>
                            </w:r>
                            <w:r>
                              <w:rPr>
                                <w:rFonts w:hint="eastAsia" w:ascii="HG丸ｺﾞｼｯｸM-PRO" w:hAnsi="HG丸ｺﾞｼｯｸM-PRO" w:eastAsia="HG丸ｺﾞｼｯｸM-PRO"/>
                                <w:color w:val="000000" w:themeColor="text1"/>
                                <w:sz w:val="18"/>
                              </w:rPr>
                              <w:t>1190</w:t>
                            </w:r>
                            <w:r>
                              <w:rPr>
                                <w:rFonts w:hint="eastAsia" w:ascii="HG丸ｺﾞｼｯｸM-PRO" w:hAnsi="HG丸ｺﾞｼｯｸM-PRO" w:eastAsia="HG丸ｺﾞｼｯｸM-PRO"/>
                                <w:color w:val="000000" w:themeColor="text1"/>
                                <w:sz w:val="18"/>
                              </w:rPr>
                              <w:t>番地</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九度山町役場　住民課</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TEL:</w:t>
                            </w:r>
                            <w:r>
                              <w:rPr>
                                <w:rFonts w:hint="eastAsia" w:ascii="HG丸ｺﾞｼｯｸM-PRO" w:hAnsi="HG丸ｺﾞｼｯｸM-PRO" w:eastAsia="HG丸ｺﾞｼｯｸM-PRO"/>
                                <w:color w:val="000000" w:themeColor="text1"/>
                                <w:sz w:val="18"/>
                              </w:rPr>
                              <w:t>0736-54-2019</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FAX:</w:t>
                            </w:r>
                            <w:r>
                              <w:rPr>
                                <w:rFonts w:hint="eastAsia" w:ascii="HG丸ｺﾞｼｯｸM-PRO" w:hAnsi="HG丸ｺﾞｼｯｸM-PRO" w:eastAsia="HG丸ｺﾞｼｯｸM-PRO"/>
                                <w:color w:val="000000" w:themeColor="text1"/>
                                <w:sz w:val="18"/>
                              </w:rPr>
                              <w:t>0736-54-2022</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Emai</w:t>
                            </w:r>
                            <w:r>
                              <w:rPr>
                                <w:rFonts w:hint="default" w:ascii="HG丸ｺﾞｼｯｸM-PRO" w:hAnsi="HG丸ｺﾞｼｯｸM-PRO" w:eastAsia="HG丸ｺﾞｼｯｸM-PRO"/>
                                <w:color w:val="000000" w:themeColor="text1"/>
                                <w:sz w:val="18"/>
                              </w:rPr>
                              <w:t>l:</w:t>
                            </w:r>
                            <w:r>
                              <w:rPr>
                                <w:rFonts w:hint="eastAsia" w:ascii="HG丸ｺﾞｼｯｸM-PRO" w:hAnsi="HG丸ｺﾞｼｯｸM-PRO" w:eastAsia="HG丸ｺﾞｼｯｸM-PRO"/>
                                <w:color w:val="000000" w:themeColor="text1"/>
                                <w:sz w:val="18"/>
                              </w:rPr>
                              <w:t>jyumin@town.kudoyama.lg.jp</w:t>
                            </w:r>
                          </w:p>
                        </w:txbxContent>
                      </wps:txbx>
                      <wps:bodyPr rot="0" vertOverflow="overflow" horzOverflow="overflow" wrap="square" numCol="1" spcCol="0" rtlCol="0" fromWordArt="0" anchor="ctr" anchorCtr="0" forceAA="0" compatLnSpc="1"/>
                    </wps:wsp>
                  </a:graphicData>
                </a:graphic>
              </wp:anchor>
            </w:drawing>
          </mc:Choice>
          <mc:Fallback>
            <w:pict>
              <v:rect id="正方形/長方形 34" style="z-index:6;height:136.94pt;mso-wrap-distance-left:9pt;width:233.65pt;mso-wrap-distance-top:0pt;mso-position-horizontal-relative:margin;position:absolute;margin-top:172.45pt;margin-left:189.7pt;mso-position-vertical-relative:text;mso-wrap-distance-bottom:0pt;mso-wrap-distance-right:9pt;v-text-anchor:middle;" o:spid="_x0000_s1031" o:allowincell="t" o:allowoverlap="t" filled="f" stroked="t" strokecolor="#000000 [3213]" strokeweight="1pt" o:spt="1">
                <v:fill/>
                <v:stroke linestyle="single" endcap="flat" dashstyle="solid" filltype="solid"/>
                <v:textbox style="layout-flow:horizontal;" inset="2.5399999999999996mm,1.2699999999999998mm,2.5399999999999996mm,1.2699999999999998mm">
                  <w:txbxContent>
                    <w:p>
                      <w:pPr>
                        <w:pStyle w:val="0"/>
                        <w:jc w:val="center"/>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default" w:ascii="HG丸ｺﾞｼｯｸM-PRO" w:hAnsi="HG丸ｺﾞｼｯｸM-PRO" w:eastAsia="HG丸ｺﾞｼｯｸM-PRO"/>
                          <w:color w:val="000000" w:themeColor="text1"/>
                          <w:sz w:val="18"/>
                        </w:rPr>
                        <w:t>問合せ先】</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w:t>
                      </w:r>
                      <w:r>
                        <w:rPr>
                          <w:rFonts w:hint="eastAsia" w:ascii="HG丸ｺﾞｼｯｸM-PRO" w:hAnsi="HG丸ｺﾞｼｯｸM-PRO" w:eastAsia="HG丸ｺﾞｼｯｸM-PRO"/>
                          <w:color w:val="000000" w:themeColor="text1"/>
                          <w:sz w:val="18"/>
                        </w:rPr>
                        <w:t>648-0198</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和歌山県伊都郡九度山町大字九度山</w:t>
                      </w:r>
                      <w:r>
                        <w:rPr>
                          <w:rFonts w:hint="eastAsia" w:ascii="HG丸ｺﾞｼｯｸM-PRO" w:hAnsi="HG丸ｺﾞｼｯｸM-PRO" w:eastAsia="HG丸ｺﾞｼｯｸM-PRO"/>
                          <w:color w:val="000000" w:themeColor="text1"/>
                          <w:sz w:val="18"/>
                        </w:rPr>
                        <w:t>1190</w:t>
                      </w:r>
                      <w:r>
                        <w:rPr>
                          <w:rFonts w:hint="eastAsia" w:ascii="HG丸ｺﾞｼｯｸM-PRO" w:hAnsi="HG丸ｺﾞｼｯｸM-PRO" w:eastAsia="HG丸ｺﾞｼｯｸM-PRO"/>
                          <w:color w:val="000000" w:themeColor="text1"/>
                          <w:sz w:val="18"/>
                        </w:rPr>
                        <w:t>番地</w:t>
                      </w:r>
                    </w:p>
                    <w:p>
                      <w:pPr>
                        <w:pStyle w:val="0"/>
                        <w:jc w:val="left"/>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　九度山町役場　住民課</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TEL:</w:t>
                      </w:r>
                      <w:r>
                        <w:rPr>
                          <w:rFonts w:hint="eastAsia" w:ascii="HG丸ｺﾞｼｯｸM-PRO" w:hAnsi="HG丸ｺﾞｼｯｸM-PRO" w:eastAsia="HG丸ｺﾞｼｯｸM-PRO"/>
                          <w:color w:val="000000" w:themeColor="text1"/>
                          <w:sz w:val="18"/>
                        </w:rPr>
                        <w:t>0736-54-2019</w:t>
                      </w:r>
                    </w:p>
                    <w:p>
                      <w:pPr>
                        <w:pStyle w:val="0"/>
                        <w:rPr>
                          <w:rFonts w:hint="default" w:ascii="HG丸ｺﾞｼｯｸM-PRO" w:hAnsi="HG丸ｺﾞｼｯｸM-PRO" w:eastAsia="HG丸ｺﾞｼｯｸM-PRO"/>
                          <w:color w:val="000000" w:themeColor="text1"/>
                          <w:sz w:val="18"/>
                        </w:rPr>
                      </w:pPr>
                      <w:r>
                        <w:rPr>
                          <w:rFonts w:hint="default" w:ascii="HG丸ｺﾞｼｯｸM-PRO" w:hAnsi="HG丸ｺﾞｼｯｸM-PRO" w:eastAsia="HG丸ｺﾞｼｯｸM-PRO"/>
                          <w:color w:val="000000" w:themeColor="text1"/>
                          <w:sz w:val="18"/>
                        </w:rPr>
                        <w:t>FAX:</w:t>
                      </w:r>
                      <w:r>
                        <w:rPr>
                          <w:rFonts w:hint="eastAsia" w:ascii="HG丸ｺﾞｼｯｸM-PRO" w:hAnsi="HG丸ｺﾞｼｯｸM-PRO" w:eastAsia="HG丸ｺﾞｼｯｸM-PRO"/>
                          <w:color w:val="000000" w:themeColor="text1"/>
                          <w:sz w:val="18"/>
                        </w:rPr>
                        <w:t>0736-54-2022</w:t>
                      </w:r>
                    </w:p>
                    <w:p>
                      <w:pPr>
                        <w:pStyle w:val="0"/>
                        <w:rPr>
                          <w:rFonts w:hint="default" w:ascii="HG丸ｺﾞｼｯｸM-PRO" w:hAnsi="HG丸ｺﾞｼｯｸM-PRO" w:eastAsia="HG丸ｺﾞｼｯｸM-PRO"/>
                          <w:color w:val="000000" w:themeColor="text1"/>
                          <w:sz w:val="18"/>
                        </w:rPr>
                      </w:pPr>
                      <w:r>
                        <w:rPr>
                          <w:rFonts w:hint="eastAsia" w:ascii="HG丸ｺﾞｼｯｸM-PRO" w:hAnsi="HG丸ｺﾞｼｯｸM-PRO" w:eastAsia="HG丸ｺﾞｼｯｸM-PRO"/>
                          <w:color w:val="000000" w:themeColor="text1"/>
                          <w:sz w:val="18"/>
                        </w:rPr>
                        <w:t>Emai</w:t>
                      </w:r>
                      <w:r>
                        <w:rPr>
                          <w:rFonts w:hint="default" w:ascii="HG丸ｺﾞｼｯｸM-PRO" w:hAnsi="HG丸ｺﾞｼｯｸM-PRO" w:eastAsia="HG丸ｺﾞｼｯｸM-PRO"/>
                          <w:color w:val="000000" w:themeColor="text1"/>
                          <w:sz w:val="18"/>
                        </w:rPr>
                        <w:t>l:</w:t>
                      </w:r>
                      <w:r>
                        <w:rPr>
                          <w:rFonts w:hint="eastAsia" w:ascii="HG丸ｺﾞｼｯｸM-PRO" w:hAnsi="HG丸ｺﾞｼｯｸM-PRO" w:eastAsia="HG丸ｺﾞｼｯｸM-PRO"/>
                          <w:color w:val="000000" w:themeColor="text1"/>
                          <w:sz w:val="18"/>
                        </w:rPr>
                        <w:t>jyumin@town.kudoyama.lg.jp</w:t>
                      </w:r>
                    </w:p>
                  </w:txbxContent>
                </v:textbox>
                <v:imagedata o:title=""/>
                <w10:wrap type="none" anchorx="margin" anchory="text"/>
              </v:rect>
            </w:pict>
          </mc:Fallback>
        </mc:AlternateContent>
      </w:r>
      <w:bookmarkStart w:id="0" w:name="_GoBack"/>
      <w:bookmarkEnd w:id="0"/>
    </w:p>
    <w:sectPr>
      <w:headerReference r:id="rId6" w:type="default"/>
      <w:footerReference r:id="rId7" w:type="default"/>
      <w:pgSz w:w="11906" w:h="16838"/>
      <w:pgMar w:top="1985" w:right="1701" w:bottom="1701" w:left="1701" w:header="851" w:footer="992"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4600092"/>
      <w:docPartObj>
        <w:docPartGallery w:val="Page Numbers (Bottom of Page)"/>
        <w:docPartUnique/>
      </w:docPartObj>
    </w:sdtPr>
    <w:sdtEndPr>
      <w:rPr>
        <w:rFonts w:hint="default" w:ascii="HG丸ｺﾞｼｯｸM-PRO" w:hAnsi="HG丸ｺﾞｼｯｸM-PRO" w:eastAsia="HG丸ｺﾞｼｯｸM-PRO"/>
        <w:sz w:val="18"/>
      </w:rPr>
    </w:sdtEndPr>
    <w:sdtContent>
      <w:p>
        <w:pPr>
          <w:pStyle w:val="19"/>
          <w:jc w:val="center"/>
          <w:rPr>
            <w:rFonts w:hint="default" w:ascii="HG丸ｺﾞｼｯｸM-PRO" w:hAnsi="HG丸ｺﾞｼｯｸM-PRO" w:eastAsia="HG丸ｺﾞｼｯｸM-PRO"/>
            <w:sz w:val="18"/>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sz w:val="18"/>
          </w:rPr>
          <w:t>1</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令和</w:t>
    </w:r>
    <w:r>
      <w:rPr>
        <w:rFonts w:hint="eastAsia" w:ascii="HG丸ｺﾞｼｯｸM-PRO" w:hAnsi="HG丸ｺﾞｼｯｸM-PRO" w:eastAsia="HG丸ｺﾞｼｯｸM-PRO"/>
        <w:sz w:val="16"/>
      </w:rPr>
      <w:t>8</w:t>
    </w:r>
    <w:r>
      <w:rPr>
        <w:rFonts w:hint="eastAsia" w:ascii="HG丸ｺﾞｼｯｸM-PRO" w:hAnsi="HG丸ｺﾞｼｯｸM-PRO" w:eastAsia="HG丸ｺﾞｼｯｸM-PRO"/>
        <w:sz w:val="16"/>
      </w:rPr>
      <w:t>年度九度山町個人向け太陽光発電設備・蓄電池</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等</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rPr>
      <w:t>導入支援事業補助金申請の手引き【個人】</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606502"/>
    <w:lvl w:ilvl="0" w:tplc="8E12D6DC">
      <w:start w:val="1"/>
      <w:numFmt w:val="decimalFullWidth"/>
      <w:lvlText w:val="（%1）"/>
      <w:lvlJc w:val="left"/>
      <w:pPr>
        <w:ind w:left="915" w:hanging="720"/>
      </w:pPr>
      <w:rPr>
        <w:rFonts w:hint="default"/>
      </w:rPr>
    </w:lvl>
    <w:lvl w:ilvl="1" w:tplc="8ED033D8">
      <w:start w:val="1"/>
      <w:numFmt w:val="decimalEnclosedCircle"/>
      <w:lvlText w:val="%2"/>
      <w:lvlJc w:val="left"/>
      <w:pPr>
        <w:ind w:left="995" w:hanging="360"/>
      </w:pPr>
      <w:rPr>
        <w:rFonts w:hint="default"/>
      </w:rPr>
    </w:lvl>
    <w:lvl w:ilvl="2" w:tplc="04090011">
      <w:start w:val="1"/>
      <w:numFmt w:val="decimalEnclosedCircle"/>
      <w:lvlText w:val="%3"/>
      <w:lvlJc w:val="left"/>
      <w:pPr>
        <w:ind w:left="1515" w:hanging="440"/>
      </w:pPr>
    </w:lvl>
    <w:lvl w:ilvl="3" w:tplc="0409000F">
      <w:start w:val="1"/>
      <w:numFmt w:val="decimal"/>
      <w:lvlText w:val="%4."/>
      <w:lvlJc w:val="left"/>
      <w:pPr>
        <w:ind w:left="1955" w:hanging="440"/>
      </w:pPr>
    </w:lvl>
    <w:lvl w:ilvl="4" w:tplc="04090017">
      <w:start w:val="1"/>
      <w:numFmt w:val="aiueoFullWidth"/>
      <w:lvlText w:val="(%5)"/>
      <w:lvlJc w:val="left"/>
      <w:pPr>
        <w:ind w:left="2395" w:hanging="440"/>
      </w:pPr>
    </w:lvl>
    <w:lvl w:ilvl="5" w:tplc="04090011">
      <w:start w:val="1"/>
      <w:numFmt w:val="decimalEnclosedCircle"/>
      <w:lvlText w:val="%6"/>
      <w:lvlJc w:val="left"/>
      <w:pPr>
        <w:ind w:left="2835" w:hanging="440"/>
      </w:pPr>
    </w:lvl>
    <w:lvl w:ilvl="6" w:tplc="0409000F">
      <w:start w:val="1"/>
      <w:numFmt w:val="decimal"/>
      <w:lvlText w:val="%7."/>
      <w:lvlJc w:val="left"/>
      <w:pPr>
        <w:ind w:left="3275" w:hanging="440"/>
      </w:pPr>
    </w:lvl>
    <w:lvl w:ilvl="7" w:tplc="04090017">
      <w:start w:val="1"/>
      <w:numFmt w:val="aiueoFullWidth"/>
      <w:lvlText w:val="(%8)"/>
      <w:lvlJc w:val="left"/>
      <w:pPr>
        <w:ind w:left="3715" w:hanging="440"/>
      </w:pPr>
    </w:lvl>
    <w:lvl w:ilvl="8" w:tplc="04090011">
      <w:start w:val="1"/>
      <w:numFmt w:val="decimalEnclosedCircle"/>
      <w:lvlText w:val="%9"/>
      <w:lvlJc w:val="left"/>
      <w:pPr>
        <w:ind w:left="415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000FF" w:themeColor="hyperlink"/>
      <w:u w:val="single" w:color="auto"/>
    </w:rPr>
  </w:style>
  <w:style w:type="character" w:styleId="23">
    <w:name w:val="FollowedHyperlink"/>
    <w:basedOn w:val="10"/>
    <w:next w:val="23"/>
    <w:link w:val="0"/>
    <w:uiPriority w:val="0"/>
    <w:rPr>
      <w:color w:val="800080" w:themeColor="followed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name w:val="Strong"/>
    <w:basedOn w:val="10"/>
    <w:next w:val="27"/>
    <w:link w:val="0"/>
    <w:uiPriority w:val="0"/>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4932</TotalTime>
  <Pages>12</Pages>
  <Words>121</Words>
  <Characters>7691</Characters>
  <Application>JUST Note</Application>
  <Lines>564</Lines>
  <Paragraphs>320</Paragraphs>
  <Company>Wakayama Prefecture</Company>
  <CharactersWithSpaces>7789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141909</dc:creator>
  <cp:lastModifiedBy>和田　貴士</cp:lastModifiedBy>
  <cp:lastPrinted>2026-04-22T11:54:00Z</cp:lastPrinted>
  <dcterms:created xsi:type="dcterms:W3CDTF">2024-06-24T05:39:00Z</dcterms:created>
  <dcterms:modified xsi:type="dcterms:W3CDTF">2026-05-25T01:00:29Z</dcterms:modified>
  <cp:revision>825</cp:revision>
</cp:coreProperties>
</file>